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31E5" w14:textId="09219E30" w:rsidR="00FC0FC1" w:rsidRDefault="00FC0FC1" w:rsidP="009D2629">
      <w:pPr>
        <w:spacing w:before="60" w:after="12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Opening Date: </w:t>
      </w:r>
      <w:r w:rsidR="00720660">
        <w:rPr>
          <w:rFonts w:ascii="Arial" w:hAnsi="Arial" w:cs="Arial"/>
          <w:b/>
          <w:bCs/>
          <w:sz w:val="22"/>
          <w:szCs w:val="22"/>
          <w:u w:val="single"/>
        </w:rPr>
        <w:t xml:space="preserve">July 20, </w:t>
      </w:r>
      <w:proofErr w:type="gramStart"/>
      <w:r w:rsidR="00720660">
        <w:rPr>
          <w:rFonts w:ascii="Arial" w:hAnsi="Arial" w:cs="Arial"/>
          <w:b/>
          <w:bCs/>
          <w:sz w:val="22"/>
          <w:szCs w:val="22"/>
          <w:u w:val="single"/>
        </w:rPr>
        <w:t xml:space="preserve">2026 </w:t>
      </w:r>
      <w:r w:rsidR="003D5ECA">
        <w:rPr>
          <w:rFonts w:ascii="Arial" w:hAnsi="Arial" w:cs="Arial"/>
          <w:b/>
          <w:bCs/>
          <w:sz w:val="22"/>
          <w:szCs w:val="22"/>
          <w:u w:val="single"/>
        </w:rPr>
        <w:t xml:space="preserve"> -</w:t>
      </w:r>
      <w:proofErr w:type="gramEnd"/>
      <w:r w:rsidR="003D5ECA">
        <w:rPr>
          <w:rFonts w:ascii="Arial" w:hAnsi="Arial" w:cs="Arial"/>
          <w:b/>
          <w:bCs/>
          <w:sz w:val="22"/>
          <w:szCs w:val="22"/>
          <w:u w:val="single"/>
        </w:rPr>
        <w:t xml:space="preserve"> Until</w:t>
      </w:r>
      <w:r w:rsidR="00FD2EDE">
        <w:rPr>
          <w:rFonts w:ascii="Arial" w:hAnsi="Arial" w:cs="Arial"/>
          <w:b/>
          <w:bCs/>
          <w:sz w:val="22"/>
          <w:szCs w:val="22"/>
          <w:u w:val="single"/>
        </w:rPr>
        <w:t xml:space="preserve"> Fill</w:t>
      </w:r>
    </w:p>
    <w:p w14:paraId="17F95F09" w14:textId="77777777" w:rsidR="00FC0FC1" w:rsidRDefault="00FC0FC1" w:rsidP="00FE2CCE">
      <w:pPr>
        <w:spacing w:before="60" w:after="120"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9E967D0" w14:textId="77FF4B51" w:rsidR="00254ED4" w:rsidRDefault="00254ED4" w:rsidP="00FE2CCE">
      <w:pPr>
        <w:spacing w:before="60" w:after="120"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POSITION AND SALARY</w:t>
      </w:r>
    </w:p>
    <w:p w14:paraId="6158E1AC" w14:textId="77777777" w:rsidR="00792E79" w:rsidRPr="002D2315" w:rsidRDefault="00792E79" w:rsidP="00FE2CCE">
      <w:pPr>
        <w:spacing w:before="60" w:after="120"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7320E49" w14:textId="099E2EE5" w:rsidR="00494CA6" w:rsidRDefault="001F358B" w:rsidP="00FE2CCE">
      <w:pPr>
        <w:spacing w:before="60" w:after="120" w:line="240" w:lineRule="auto"/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Position Title</w:t>
      </w:r>
      <w:proofErr w:type="gramStart"/>
      <w:r w:rsidRPr="001C1D92">
        <w:rPr>
          <w:rFonts w:ascii="Arial" w:hAnsi="Arial" w:cs="Arial"/>
          <w:sz w:val="22"/>
          <w:szCs w:val="22"/>
        </w:rPr>
        <w:t>: </w:t>
      </w:r>
      <w:r w:rsidR="00D909F8">
        <w:rPr>
          <w:rFonts w:ascii="Arial" w:hAnsi="Arial" w:cs="Arial"/>
          <w:sz w:val="22"/>
          <w:szCs w:val="22"/>
        </w:rPr>
        <w:tab/>
      </w:r>
      <w:r w:rsidR="002C3823">
        <w:rPr>
          <w:rFonts w:ascii="Arial" w:hAnsi="Arial" w:cs="Arial"/>
          <w:sz w:val="22"/>
          <w:szCs w:val="22"/>
        </w:rPr>
        <w:t>PROJECT</w:t>
      </w:r>
      <w:proofErr w:type="gramEnd"/>
      <w:r w:rsidR="002C3823">
        <w:rPr>
          <w:rFonts w:ascii="Arial" w:hAnsi="Arial" w:cs="Arial"/>
          <w:sz w:val="22"/>
          <w:szCs w:val="22"/>
        </w:rPr>
        <w:t xml:space="preserve"> ASSISTANT</w:t>
      </w:r>
    </w:p>
    <w:p w14:paraId="0094E89C" w14:textId="1479AADC" w:rsidR="00254ED4" w:rsidRPr="00254ED4" w:rsidRDefault="00254ED4" w:rsidP="00FE2CCE">
      <w:pPr>
        <w:spacing w:before="60" w:after="12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Salary:</w:t>
      </w:r>
      <w:r w:rsidR="00CF6973">
        <w:rPr>
          <w:rFonts w:ascii="Arial" w:hAnsi="Arial" w:cs="Arial"/>
          <w:b/>
          <w:bCs/>
          <w:sz w:val="22"/>
          <w:szCs w:val="22"/>
        </w:rPr>
        <w:t xml:space="preserve"> </w:t>
      </w:r>
      <w:r w:rsidR="00D909F8">
        <w:rPr>
          <w:rFonts w:ascii="Arial" w:hAnsi="Arial" w:cs="Arial"/>
          <w:b/>
          <w:bCs/>
          <w:sz w:val="22"/>
          <w:szCs w:val="22"/>
        </w:rPr>
        <w:tab/>
      </w:r>
      <w:r w:rsidR="00D909F8">
        <w:rPr>
          <w:rFonts w:ascii="Arial" w:hAnsi="Arial" w:cs="Arial"/>
          <w:b/>
          <w:bCs/>
          <w:sz w:val="22"/>
          <w:szCs w:val="22"/>
        </w:rPr>
        <w:tab/>
      </w:r>
      <w:r w:rsidR="00CF6973">
        <w:rPr>
          <w:rFonts w:ascii="Arial" w:hAnsi="Arial" w:cs="Arial"/>
          <w:b/>
          <w:bCs/>
          <w:sz w:val="22"/>
          <w:szCs w:val="22"/>
        </w:rPr>
        <w:t>USD $1</w:t>
      </w:r>
      <w:r w:rsidR="003B47DE">
        <w:rPr>
          <w:rFonts w:ascii="Arial" w:hAnsi="Arial" w:cs="Arial"/>
          <w:b/>
          <w:bCs/>
          <w:sz w:val="22"/>
          <w:szCs w:val="22"/>
        </w:rPr>
        <w:t>8,200</w:t>
      </w:r>
      <w:r w:rsidR="00CF105C">
        <w:rPr>
          <w:rFonts w:ascii="Arial" w:hAnsi="Arial" w:cs="Arial"/>
          <w:b/>
          <w:bCs/>
          <w:sz w:val="22"/>
          <w:szCs w:val="22"/>
        </w:rPr>
        <w:t>.00</w:t>
      </w:r>
      <w:r w:rsidR="002C382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B62726" w14:textId="15AEE343" w:rsidR="001F358B" w:rsidRPr="001C1D92" w:rsidRDefault="001F358B" w:rsidP="001D65E2">
      <w:pPr>
        <w:spacing w:before="60" w:after="60" w:line="240" w:lineRule="auto"/>
        <w:ind w:left="2160" w:hanging="2160"/>
        <w:rPr>
          <w:rFonts w:ascii="Arial" w:hAnsi="Arial" w:cs="Arial"/>
          <w:b/>
          <w:bCs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Project</w:t>
      </w:r>
      <w:proofErr w:type="gramStart"/>
      <w:r w:rsidRPr="001C1D92">
        <w:rPr>
          <w:rFonts w:ascii="Arial" w:hAnsi="Arial" w:cs="Arial"/>
          <w:b/>
          <w:bCs/>
          <w:sz w:val="22"/>
          <w:szCs w:val="22"/>
        </w:rPr>
        <w:t>: </w:t>
      </w:r>
      <w:r w:rsidR="00D909F8">
        <w:rPr>
          <w:rFonts w:ascii="Arial" w:hAnsi="Arial" w:cs="Arial"/>
          <w:b/>
          <w:bCs/>
          <w:sz w:val="22"/>
          <w:szCs w:val="22"/>
        </w:rPr>
        <w:tab/>
      </w:r>
      <w:r w:rsidRPr="001C1D92">
        <w:rPr>
          <w:rFonts w:ascii="Arial" w:hAnsi="Arial" w:cs="Arial"/>
          <w:sz w:val="22"/>
          <w:szCs w:val="22"/>
        </w:rPr>
        <w:t>ADB</w:t>
      </w:r>
      <w:proofErr w:type="gramEnd"/>
      <w:r w:rsidRPr="001C1D92">
        <w:rPr>
          <w:rFonts w:ascii="Arial" w:hAnsi="Arial" w:cs="Arial"/>
          <w:sz w:val="22"/>
          <w:szCs w:val="22"/>
        </w:rPr>
        <w:t xml:space="preserve"> Grant 6050: Clean Energy Project</w:t>
      </w:r>
      <w:r w:rsidR="009D2629">
        <w:rPr>
          <w:rFonts w:ascii="Arial" w:hAnsi="Arial" w:cs="Arial"/>
          <w:b/>
          <w:bCs/>
          <w:sz w:val="22"/>
          <w:szCs w:val="22"/>
        </w:rPr>
        <w:t xml:space="preserve">- </w:t>
      </w:r>
      <w:r w:rsidR="009D2629" w:rsidRPr="00D85F00">
        <w:rPr>
          <w:rFonts w:ascii="Arial" w:hAnsi="Arial" w:cs="Arial"/>
          <w:sz w:val="22"/>
          <w:szCs w:val="22"/>
        </w:rPr>
        <w:t>Project Finance Readiness (CEP-PRF)</w:t>
      </w:r>
    </w:p>
    <w:p w14:paraId="390AF421" w14:textId="5AA335E9" w:rsidR="00FE2CCE" w:rsidRPr="001C1D92" w:rsidRDefault="001F358B" w:rsidP="00173DC6">
      <w:pPr>
        <w:spacing w:before="120" w:after="60" w:line="240" w:lineRule="auto"/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Station: </w:t>
      </w:r>
      <w:r w:rsidR="00D909F8">
        <w:rPr>
          <w:rFonts w:ascii="Arial" w:hAnsi="Arial" w:cs="Arial"/>
          <w:b/>
          <w:bCs/>
          <w:sz w:val="22"/>
          <w:szCs w:val="22"/>
        </w:rPr>
        <w:tab/>
      </w:r>
      <w:r w:rsidR="00D909F8">
        <w:rPr>
          <w:rFonts w:ascii="Arial" w:hAnsi="Arial" w:cs="Arial"/>
          <w:b/>
          <w:bCs/>
          <w:sz w:val="22"/>
          <w:szCs w:val="22"/>
        </w:rPr>
        <w:tab/>
      </w:r>
      <w:r w:rsidRPr="001C1D92">
        <w:rPr>
          <w:rFonts w:ascii="Arial" w:hAnsi="Arial" w:cs="Arial"/>
          <w:sz w:val="22"/>
          <w:szCs w:val="22"/>
        </w:rPr>
        <w:t>Pohnpei Utilities Corporation (PUC)</w:t>
      </w:r>
      <w:r w:rsidR="00821B2C">
        <w:rPr>
          <w:rFonts w:ascii="Arial" w:hAnsi="Arial" w:cs="Arial"/>
          <w:sz w:val="22"/>
          <w:szCs w:val="22"/>
        </w:rPr>
        <w:t xml:space="preserve"> – Engineering and Planning Division</w:t>
      </w:r>
    </w:p>
    <w:p w14:paraId="7C008CE3" w14:textId="77777777" w:rsidR="00BE75AC" w:rsidRDefault="001F358B" w:rsidP="001D65E2">
      <w:pPr>
        <w:spacing w:after="120" w:line="240" w:lineRule="auto"/>
        <w:ind w:left="2160" w:hanging="2165"/>
        <w:jc w:val="both"/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Reporting To: </w:t>
      </w:r>
      <w:r w:rsidR="001C1D92" w:rsidRPr="001C1D92">
        <w:rPr>
          <w:rFonts w:ascii="Arial" w:hAnsi="Arial" w:cs="Arial"/>
          <w:b/>
          <w:bCs/>
          <w:sz w:val="22"/>
          <w:szCs w:val="22"/>
        </w:rPr>
        <w:t xml:space="preserve"> </w:t>
      </w:r>
      <w:r w:rsidR="00D909F8">
        <w:rPr>
          <w:rFonts w:ascii="Arial" w:hAnsi="Arial" w:cs="Arial"/>
          <w:b/>
          <w:bCs/>
          <w:sz w:val="22"/>
          <w:szCs w:val="22"/>
        </w:rPr>
        <w:tab/>
      </w:r>
      <w:r w:rsidR="00BE75AC">
        <w:rPr>
          <w:rFonts w:ascii="Arial" w:hAnsi="Arial" w:cs="Arial"/>
          <w:b/>
          <w:bCs/>
          <w:sz w:val="22"/>
          <w:szCs w:val="22"/>
        </w:rPr>
        <w:t xml:space="preserve">A. </w:t>
      </w:r>
      <w:r w:rsidR="00D909F8" w:rsidRPr="001C1D92">
        <w:rPr>
          <w:rFonts w:ascii="Arial" w:hAnsi="Arial" w:cs="Arial"/>
          <w:sz w:val="22"/>
          <w:szCs w:val="22"/>
        </w:rPr>
        <w:t>Chief of Engineering and Planning</w:t>
      </w:r>
      <w:r w:rsidR="001D65E2">
        <w:rPr>
          <w:rFonts w:ascii="Arial" w:hAnsi="Arial" w:cs="Arial"/>
          <w:sz w:val="22"/>
          <w:szCs w:val="22"/>
        </w:rPr>
        <w:t xml:space="preserve"> -</w:t>
      </w:r>
      <w:r w:rsidR="00D909F8" w:rsidRPr="001C1D92">
        <w:rPr>
          <w:rFonts w:ascii="Arial" w:hAnsi="Arial" w:cs="Arial"/>
          <w:sz w:val="22"/>
          <w:szCs w:val="22"/>
        </w:rPr>
        <w:t xml:space="preserve"> Pohnpei Utility Corporation (PUC)</w:t>
      </w:r>
      <w:r w:rsidR="001D65E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E75AC">
        <w:rPr>
          <w:rFonts w:ascii="Arial" w:hAnsi="Arial" w:cs="Arial"/>
          <w:sz w:val="22"/>
          <w:szCs w:val="22"/>
        </w:rPr>
        <w:t>and ;</w:t>
      </w:r>
      <w:proofErr w:type="gramEnd"/>
    </w:p>
    <w:p w14:paraId="5FCB8E8E" w14:textId="27E1BC1A" w:rsidR="001C1D92" w:rsidRDefault="00BE75AC" w:rsidP="00CB2D87">
      <w:pPr>
        <w:spacing w:after="120" w:line="240" w:lineRule="auto"/>
        <w:ind w:left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B. </w:t>
      </w:r>
      <w:r w:rsidR="00CB2D87" w:rsidRPr="00877A91">
        <w:rPr>
          <w:rFonts w:ascii="Arial" w:hAnsi="Arial" w:cs="Arial"/>
          <w:sz w:val="22"/>
          <w:szCs w:val="22"/>
        </w:rPr>
        <w:t>Energy and Water</w:t>
      </w:r>
      <w:r w:rsidR="00877A91">
        <w:rPr>
          <w:rFonts w:ascii="Arial" w:hAnsi="Arial" w:cs="Arial"/>
          <w:sz w:val="22"/>
          <w:szCs w:val="22"/>
        </w:rPr>
        <w:t xml:space="preserve"> Division</w:t>
      </w:r>
      <w:r w:rsidR="00CB2D87" w:rsidRPr="00877A91">
        <w:rPr>
          <w:rFonts w:ascii="Arial" w:hAnsi="Arial" w:cs="Arial"/>
          <w:sz w:val="22"/>
          <w:szCs w:val="22"/>
        </w:rPr>
        <w:t xml:space="preserve"> at the Department of Resources and Development.</w:t>
      </w:r>
      <w:r w:rsidR="00CB2D8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99696AD" w14:textId="3C841F47" w:rsidR="00070966" w:rsidRDefault="001C1D92" w:rsidP="001C1D92">
      <w:pPr>
        <w:spacing w:after="120" w:line="240" w:lineRule="auto"/>
        <w:ind w:left="1985" w:hanging="545"/>
        <w:jc w:val="both"/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sz w:val="22"/>
          <w:szCs w:val="22"/>
        </w:rPr>
        <w:t xml:space="preserve">   </w:t>
      </w:r>
      <w:r w:rsidR="00D909F8">
        <w:rPr>
          <w:rFonts w:ascii="Arial" w:hAnsi="Arial" w:cs="Arial"/>
          <w:sz w:val="22"/>
          <w:szCs w:val="22"/>
        </w:rPr>
        <w:tab/>
      </w:r>
    </w:p>
    <w:p w14:paraId="0A8BC7DA" w14:textId="77777777" w:rsidR="00792E79" w:rsidRPr="001C1D92" w:rsidRDefault="00792E79" w:rsidP="001C1D92">
      <w:pPr>
        <w:spacing w:after="120" w:line="240" w:lineRule="auto"/>
        <w:ind w:left="1985" w:hanging="545"/>
        <w:jc w:val="both"/>
        <w:rPr>
          <w:rFonts w:ascii="Arial" w:hAnsi="Arial" w:cs="Arial"/>
          <w:sz w:val="22"/>
          <w:szCs w:val="22"/>
        </w:rPr>
      </w:pPr>
    </w:p>
    <w:p w14:paraId="441FF7F0" w14:textId="77777777" w:rsidR="001C1D92" w:rsidRDefault="00B75FC3" w:rsidP="001C1D9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 xml:space="preserve">TERMS OF REFERENCE </w:t>
      </w:r>
    </w:p>
    <w:p w14:paraId="5810E73B" w14:textId="77777777" w:rsidR="00792E79" w:rsidRDefault="00792E79" w:rsidP="001C1D9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6D93C79" w14:textId="0F5C1A94" w:rsidR="001C1D92" w:rsidRDefault="001C1D92" w:rsidP="001C1D92">
      <w:pPr>
        <w:autoSpaceDE w:val="0"/>
        <w:autoSpaceDN w:val="0"/>
        <w:adjustRightInd w:val="0"/>
        <w:spacing w:after="120" w:line="240" w:lineRule="auto"/>
        <w:jc w:val="both"/>
        <w:rPr>
          <w:rFonts w:ascii="MS Gothic" w:eastAsia="MS Gothic" w:hAnsi="MS Gothic" w:cs="MS Gothic"/>
          <w:color w:val="000000"/>
          <w:kern w:val="0"/>
          <w:sz w:val="22"/>
          <w:szCs w:val="22"/>
        </w:rPr>
      </w:pPr>
      <w:r w:rsidRPr="001C1D92">
        <w:rPr>
          <w:rFonts w:ascii="Arial" w:hAnsi="Arial" w:cs="Arial"/>
          <w:b/>
          <w:bCs/>
          <w:color w:val="000000"/>
          <w:kern w:val="0"/>
          <w:sz w:val="22"/>
          <w:szCs w:val="22"/>
        </w:rPr>
        <w:t>Engagement Type</w:t>
      </w:r>
      <w:r w:rsidRPr="001C1D92">
        <w:rPr>
          <w:rFonts w:ascii="Arial" w:hAnsi="Arial" w:cs="Arial"/>
          <w:color w:val="000000"/>
          <w:kern w:val="0"/>
          <w:sz w:val="22"/>
          <w:szCs w:val="22"/>
        </w:rPr>
        <w:t>: National Individual Staff</w:t>
      </w:r>
      <w:r w:rsidR="003D5EC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1C1D92">
        <w:rPr>
          <w:rFonts w:ascii="Arial" w:hAnsi="Arial" w:cs="Arial"/>
          <w:color w:val="000000"/>
          <w:kern w:val="0"/>
          <w:sz w:val="22"/>
          <w:szCs w:val="22"/>
        </w:rPr>
        <w:t>/</w:t>
      </w:r>
      <w:r w:rsidR="003D5ECA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1C1D92">
        <w:rPr>
          <w:rFonts w:ascii="Arial" w:hAnsi="Arial" w:cs="Arial"/>
          <w:color w:val="000000"/>
          <w:kern w:val="0"/>
          <w:sz w:val="22"/>
          <w:szCs w:val="22"/>
        </w:rPr>
        <w:t>Project Support (Local)</w:t>
      </w:r>
      <w:r w:rsidRPr="001C1D92">
        <w:rPr>
          <w:rFonts w:ascii="MS Gothic" w:eastAsia="MS Gothic" w:hAnsi="MS Gothic" w:cs="MS Gothic" w:hint="eastAsia"/>
          <w:color w:val="000000"/>
          <w:kern w:val="0"/>
          <w:sz w:val="22"/>
          <w:szCs w:val="22"/>
        </w:rPr>
        <w:t> </w:t>
      </w:r>
    </w:p>
    <w:p w14:paraId="78BADE8A" w14:textId="77777777" w:rsidR="001C1D92" w:rsidRDefault="001C1D92" w:rsidP="001C1D92">
      <w:pPr>
        <w:autoSpaceDE w:val="0"/>
        <w:autoSpaceDN w:val="0"/>
        <w:adjustRightInd w:val="0"/>
        <w:spacing w:after="120" w:line="240" w:lineRule="auto"/>
        <w:jc w:val="both"/>
        <w:rPr>
          <w:rFonts w:ascii="MS Gothic" w:eastAsia="MS Gothic" w:hAnsi="MS Gothic" w:cs="MS Gothic"/>
          <w:color w:val="000000"/>
          <w:kern w:val="0"/>
          <w:sz w:val="22"/>
          <w:szCs w:val="22"/>
        </w:rPr>
      </w:pPr>
      <w:r w:rsidRPr="001C1D92">
        <w:rPr>
          <w:rFonts w:ascii="Arial" w:hAnsi="Arial" w:cs="Arial"/>
          <w:b/>
          <w:bCs/>
          <w:color w:val="000000"/>
          <w:kern w:val="0"/>
          <w:sz w:val="22"/>
          <w:szCs w:val="22"/>
        </w:rPr>
        <w:t>Duration</w:t>
      </w:r>
      <w:r w:rsidRPr="001C1D92">
        <w:rPr>
          <w:rFonts w:ascii="Arial" w:hAnsi="Arial" w:cs="Arial"/>
          <w:color w:val="000000"/>
          <w:kern w:val="0"/>
          <w:sz w:val="22"/>
          <w:szCs w:val="22"/>
        </w:rPr>
        <w:t>: 12 months (renewable subject to performance and project needs)</w:t>
      </w:r>
      <w:r w:rsidRPr="001C1D92">
        <w:rPr>
          <w:rFonts w:ascii="MS Gothic" w:eastAsia="MS Gothic" w:hAnsi="MS Gothic" w:cs="MS Gothic" w:hint="eastAsia"/>
          <w:color w:val="000000"/>
          <w:kern w:val="0"/>
          <w:sz w:val="22"/>
          <w:szCs w:val="22"/>
        </w:rPr>
        <w:t> </w:t>
      </w:r>
    </w:p>
    <w:p w14:paraId="4C49B18C" w14:textId="192B4979" w:rsidR="001C1D92" w:rsidRPr="001C1D92" w:rsidRDefault="001C1D92" w:rsidP="001C1D9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AD57C1">
        <w:rPr>
          <w:rFonts w:ascii="Arial" w:hAnsi="Arial" w:cs="Arial"/>
          <w:b/>
          <w:bCs/>
          <w:color w:val="000000"/>
          <w:kern w:val="0"/>
          <w:sz w:val="22"/>
          <w:szCs w:val="22"/>
        </w:rPr>
        <w:t>Indicative Start Date:</w:t>
      </w:r>
      <w:r w:rsidRPr="001C1D92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2E1CDA">
        <w:rPr>
          <w:rFonts w:ascii="Arial" w:hAnsi="Arial" w:cs="Arial"/>
          <w:color w:val="000000"/>
          <w:kern w:val="0"/>
          <w:sz w:val="22"/>
          <w:szCs w:val="22"/>
        </w:rPr>
        <w:t>August 1, 2026</w:t>
      </w:r>
    </w:p>
    <w:p w14:paraId="4C07C0D5" w14:textId="422D27B1" w:rsidR="001C1D92" w:rsidRPr="001C1D92" w:rsidRDefault="001C1D92" w:rsidP="00B75FC3">
      <w:pPr>
        <w:rPr>
          <w:rFonts w:ascii="Arial" w:hAnsi="Arial" w:cs="Arial"/>
          <w:b/>
          <w:bCs/>
          <w:sz w:val="22"/>
          <w:szCs w:val="22"/>
        </w:rPr>
      </w:pPr>
    </w:p>
    <w:p w14:paraId="16FBF18D" w14:textId="7914CBC0" w:rsidR="00B75FC3" w:rsidRPr="001C1D92" w:rsidRDefault="00B75FC3" w:rsidP="00B75FC3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 xml:space="preserve">National Individual Staff member: Project Assistant </w:t>
      </w:r>
    </w:p>
    <w:p w14:paraId="0D1021C0" w14:textId="77777777" w:rsidR="00B75FC3" w:rsidRPr="001C1D92" w:rsidRDefault="00B75FC3" w:rsidP="00B75FC3">
      <w:pPr>
        <w:rPr>
          <w:rFonts w:ascii="Arial" w:hAnsi="Arial" w:cs="Arial"/>
          <w:b/>
          <w:bCs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1. PROJECT BACKGROUND</w:t>
      </w:r>
    </w:p>
    <w:p w14:paraId="5D8CF7A1" w14:textId="0C2AD68A" w:rsidR="00C760E9" w:rsidRPr="00C760E9" w:rsidRDefault="00C760E9" w:rsidP="00C760E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The Federated States of Micronesia (FSM), through the Department of Resources and Development (DoRD), is implementing ADB Grant 6050: Clean Energy Project financed by the Asian Development Bank (ADB). A key component is preparation of a run-of-river hydro</w:t>
      </w:r>
      <w:r w:rsidR="001211E6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power project (potentially integrated with a water supply system) in the </w:t>
      </w:r>
      <w:proofErr w:type="spellStart"/>
      <w:r w:rsidRPr="00C760E9">
        <w:rPr>
          <w:rFonts w:ascii="Arial" w:hAnsi="Arial" w:cs="Arial"/>
          <w:color w:val="000000"/>
          <w:kern w:val="0"/>
          <w:sz w:val="22"/>
          <w:szCs w:val="22"/>
        </w:rPr>
        <w:t>Lehnmesi</w:t>
      </w:r>
      <w:proofErr w:type="spellEnd"/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 area to augment </w:t>
      </w:r>
      <w:r w:rsidR="00BE1E30">
        <w:rPr>
          <w:rFonts w:ascii="Arial" w:hAnsi="Arial" w:cs="Arial"/>
          <w:color w:val="000000"/>
          <w:kern w:val="0"/>
          <w:sz w:val="22"/>
          <w:szCs w:val="22"/>
        </w:rPr>
        <w:t xml:space="preserve">renewable energy </w:t>
      </w:r>
      <w:r w:rsidRPr="00C760E9">
        <w:rPr>
          <w:rFonts w:ascii="Arial" w:hAnsi="Arial" w:cs="Arial"/>
          <w:color w:val="000000"/>
          <w:kern w:val="0"/>
          <w:sz w:val="22"/>
          <w:szCs w:val="22"/>
        </w:rPr>
        <w:t>generation capacity for the Pohnpei Utilities Corporation (PUC) to reduce reliance on imported diesel, lower electricity costs, and improve energy security for Pohnpei.</w:t>
      </w:r>
    </w:p>
    <w:p w14:paraId="719F19A4" w14:textId="1128A9D3" w:rsidR="00C760E9" w:rsidRDefault="00CD07CD" w:rsidP="00C760E9">
      <w:pPr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The services of a</w:t>
      </w:r>
      <w:r w:rsidR="00601316">
        <w:rPr>
          <w:rFonts w:ascii="Arial" w:hAnsi="Arial" w:cs="Arial"/>
          <w:color w:val="000000"/>
          <w:kern w:val="0"/>
          <w:sz w:val="22"/>
          <w:szCs w:val="22"/>
        </w:rPr>
        <w:t>n international</w:t>
      </w:r>
      <w:r>
        <w:rPr>
          <w:rFonts w:ascii="Arial" w:hAnsi="Arial" w:cs="Arial"/>
          <w:color w:val="000000"/>
          <w:kern w:val="0"/>
          <w:sz w:val="22"/>
          <w:szCs w:val="22"/>
        </w:rPr>
        <w:t xml:space="preserve"> c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onsulting </w:t>
      </w:r>
      <w:r w:rsidR="00CD3FAC">
        <w:rPr>
          <w:rFonts w:ascii="Arial" w:hAnsi="Arial" w:cs="Arial"/>
          <w:color w:val="000000"/>
          <w:kern w:val="0"/>
          <w:sz w:val="22"/>
          <w:szCs w:val="22"/>
        </w:rPr>
        <w:t xml:space="preserve">firm </w:t>
      </w:r>
      <w:r w:rsidR="00601316">
        <w:rPr>
          <w:rFonts w:ascii="Arial" w:hAnsi="Arial" w:cs="Arial"/>
          <w:color w:val="000000"/>
          <w:kern w:val="0"/>
          <w:sz w:val="22"/>
          <w:szCs w:val="22"/>
        </w:rPr>
        <w:t xml:space="preserve">have been engaged to prepare a detailed technical feasibility study </w:t>
      </w:r>
      <w:r w:rsidR="001211E6">
        <w:rPr>
          <w:rFonts w:ascii="Arial" w:hAnsi="Arial" w:cs="Arial"/>
          <w:color w:val="000000"/>
          <w:kern w:val="0"/>
          <w:sz w:val="22"/>
          <w:szCs w:val="22"/>
        </w:rPr>
        <w:t>for a run-of-river hydro power plant</w:t>
      </w:r>
      <w:r w:rsidR="009C059E">
        <w:rPr>
          <w:rFonts w:ascii="Arial" w:hAnsi="Arial" w:cs="Arial"/>
          <w:color w:val="000000"/>
          <w:kern w:val="0"/>
          <w:sz w:val="22"/>
          <w:szCs w:val="22"/>
        </w:rPr>
        <w:t xml:space="preserve">. </w:t>
      </w:r>
      <w:r w:rsidR="008B5479">
        <w:rPr>
          <w:rFonts w:ascii="Arial" w:hAnsi="Arial" w:cs="Arial"/>
          <w:color w:val="000000"/>
          <w:kern w:val="0"/>
          <w:sz w:val="22"/>
          <w:szCs w:val="22"/>
        </w:rPr>
        <w:t xml:space="preserve">The firm will conduct </w:t>
      </w:r>
      <w:r w:rsidR="00E235E2">
        <w:rPr>
          <w:rFonts w:ascii="Arial" w:hAnsi="Arial" w:cs="Arial"/>
          <w:color w:val="000000"/>
          <w:kern w:val="0"/>
          <w:sz w:val="22"/>
          <w:szCs w:val="22"/>
        </w:rPr>
        <w:t xml:space="preserve">detailed 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>due diligence</w:t>
      </w:r>
      <w:r w:rsidR="00E235E2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E235E2">
        <w:rPr>
          <w:rFonts w:ascii="Arial" w:hAnsi="Arial" w:cs="Arial"/>
          <w:color w:val="000000"/>
          <w:kern w:val="0"/>
          <w:sz w:val="22"/>
          <w:szCs w:val="22"/>
        </w:rPr>
        <w:lastRenderedPageBreak/>
        <w:t>including various</w:t>
      </w:r>
      <w:r w:rsidR="00333C4D">
        <w:rPr>
          <w:rFonts w:ascii="Arial" w:hAnsi="Arial" w:cs="Arial"/>
          <w:color w:val="000000"/>
          <w:kern w:val="0"/>
          <w:sz w:val="22"/>
          <w:szCs w:val="22"/>
        </w:rPr>
        <w:t xml:space="preserve"> studies, 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detailed engineering design, environmental and statutory approvals/permits support, business model finalization, and preparation of tender documents. </w:t>
      </w:r>
    </w:p>
    <w:p w14:paraId="260A4017" w14:textId="77777777" w:rsidR="00792E79" w:rsidRPr="00C760E9" w:rsidRDefault="00792E79" w:rsidP="00C760E9">
      <w:pPr>
        <w:jc w:val="both"/>
        <w:rPr>
          <w:rFonts w:ascii="Arial" w:hAnsi="Arial" w:cs="Arial"/>
          <w:sz w:val="22"/>
          <w:szCs w:val="22"/>
        </w:rPr>
      </w:pPr>
    </w:p>
    <w:p w14:paraId="10481424" w14:textId="77777777" w:rsidR="006F1A26" w:rsidRPr="001C1D92" w:rsidRDefault="00B75FC3" w:rsidP="006F1A2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2. OBJECTIVE OF THE ASSIGNMENT</w:t>
      </w:r>
    </w:p>
    <w:p w14:paraId="2A3BCF55" w14:textId="7960DCFF" w:rsidR="00C760E9" w:rsidRPr="00AD57C1" w:rsidRDefault="006E597C" w:rsidP="00AD57C1">
      <w:pPr>
        <w:jc w:val="both"/>
        <w:rPr>
          <w:rFonts w:ascii="Arial" w:hAnsi="Arial" w:cs="Arial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Given the complexity and the need for continuous in-country coordination, DoRD will recruit a dedicated Project Assistant to 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provide dedicated in-country support to PUC and the </w:t>
      </w:r>
      <w:r w:rsidR="0015559C">
        <w:rPr>
          <w:rFonts w:ascii="Arial" w:hAnsi="Arial" w:cs="Arial"/>
          <w:color w:val="000000"/>
          <w:kern w:val="0"/>
          <w:sz w:val="22"/>
          <w:szCs w:val="22"/>
        </w:rPr>
        <w:t>international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15559C">
        <w:rPr>
          <w:rFonts w:ascii="Arial" w:hAnsi="Arial" w:cs="Arial"/>
          <w:color w:val="000000"/>
          <w:kern w:val="0"/>
          <w:sz w:val="22"/>
          <w:szCs w:val="22"/>
        </w:rPr>
        <w:t>c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onsulting </w:t>
      </w:r>
      <w:r w:rsidR="0015559C">
        <w:rPr>
          <w:rFonts w:ascii="Arial" w:hAnsi="Arial" w:cs="Arial"/>
          <w:color w:val="000000"/>
          <w:kern w:val="0"/>
          <w:sz w:val="22"/>
          <w:szCs w:val="22"/>
        </w:rPr>
        <w:t>f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irm to </w:t>
      </w:r>
      <w:r w:rsidR="0059743E">
        <w:rPr>
          <w:rFonts w:ascii="Arial" w:hAnsi="Arial" w:cs="Arial"/>
          <w:color w:val="000000"/>
          <w:kern w:val="0"/>
          <w:sz w:val="22"/>
          <w:szCs w:val="22"/>
        </w:rPr>
        <w:t>ensure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 timely and smooth </w:t>
      </w:r>
      <w:r w:rsidR="00876257">
        <w:rPr>
          <w:rFonts w:ascii="Arial" w:hAnsi="Arial" w:cs="Arial"/>
          <w:color w:val="000000"/>
          <w:kern w:val="0"/>
          <w:sz w:val="22"/>
          <w:szCs w:val="22"/>
        </w:rPr>
        <w:t xml:space="preserve">preparation of the detailed feasibility for the </w:t>
      </w:r>
      <w:proofErr w:type="spellStart"/>
      <w:r w:rsidR="00573803">
        <w:rPr>
          <w:rFonts w:ascii="Arial" w:hAnsi="Arial" w:cs="Arial"/>
          <w:color w:val="000000"/>
          <w:kern w:val="0"/>
          <w:sz w:val="22"/>
          <w:szCs w:val="22"/>
        </w:rPr>
        <w:t>Lehnmesi</w:t>
      </w:r>
      <w:proofErr w:type="spellEnd"/>
      <w:r w:rsidR="00573803">
        <w:rPr>
          <w:rFonts w:ascii="Arial" w:hAnsi="Arial" w:cs="Arial"/>
          <w:color w:val="000000"/>
          <w:kern w:val="0"/>
          <w:sz w:val="22"/>
          <w:szCs w:val="22"/>
        </w:rPr>
        <w:t xml:space="preserve"> run-of-river hydro power plant project. 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>The</w:t>
      </w:r>
      <w:r w:rsidR="0087214D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C760E9" w:rsidRPr="00C760E9">
        <w:rPr>
          <w:rFonts w:ascii="Arial" w:hAnsi="Arial" w:cs="Arial"/>
          <w:color w:val="000000"/>
          <w:kern w:val="0"/>
          <w:sz w:val="22"/>
          <w:szCs w:val="22"/>
        </w:rPr>
        <w:t>Project Assistant will serve as a liaison and facilitator for local coordination, permitting support, community consultations, and assistance with technical data collection and field activities.</w:t>
      </w:r>
    </w:p>
    <w:p w14:paraId="50157EA6" w14:textId="77777777" w:rsidR="00292968" w:rsidRPr="001C1D92" w:rsidRDefault="00B75FC3" w:rsidP="00B75FC3">
      <w:pPr>
        <w:rPr>
          <w:rFonts w:ascii="Arial" w:hAnsi="Arial" w:cs="Arial"/>
          <w:b/>
          <w:bCs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3. SCOPE OF SERVICES AND SPECIFIC TASKS</w:t>
      </w:r>
    </w:p>
    <w:p w14:paraId="46920226" w14:textId="2048C668" w:rsidR="00B75FC3" w:rsidRPr="001C1D92" w:rsidRDefault="00C760E9" w:rsidP="00292968">
      <w:pPr>
        <w:jc w:val="both"/>
        <w:rPr>
          <w:rFonts w:ascii="Arial" w:hAnsi="Arial" w:cs="Arial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The Project Assistant will be based at PUC Headquarters in </w:t>
      </w:r>
      <w:proofErr w:type="spellStart"/>
      <w:r w:rsidRPr="00C760E9">
        <w:rPr>
          <w:rFonts w:ascii="Arial" w:hAnsi="Arial" w:cs="Arial"/>
          <w:color w:val="000000"/>
          <w:kern w:val="0"/>
          <w:sz w:val="22"/>
          <w:szCs w:val="22"/>
        </w:rPr>
        <w:t>Kolonia</w:t>
      </w:r>
      <w:proofErr w:type="spellEnd"/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 and will report jointly to the PUC Chief of Engineering and Planning </w:t>
      </w:r>
      <w:r w:rsidR="002E1CDA">
        <w:rPr>
          <w:rFonts w:ascii="Arial" w:hAnsi="Arial" w:cs="Arial"/>
          <w:color w:val="000000"/>
          <w:kern w:val="0"/>
          <w:sz w:val="22"/>
          <w:szCs w:val="22"/>
        </w:rPr>
        <w:t>in coordination with</w:t>
      </w: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2E1CDA">
        <w:rPr>
          <w:rFonts w:ascii="Arial" w:hAnsi="Arial" w:cs="Arial"/>
          <w:color w:val="000000"/>
          <w:kern w:val="0"/>
          <w:sz w:val="22"/>
          <w:szCs w:val="22"/>
        </w:rPr>
        <w:t>Division of Energy and Water</w:t>
      </w: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. Duties include, but are not limited to, the following: </w:t>
      </w:r>
    </w:p>
    <w:p w14:paraId="6A694A83" w14:textId="77777777" w:rsidR="00B75FC3" w:rsidRPr="001C1D92" w:rsidRDefault="00B75FC3" w:rsidP="00B75FC3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A. Statutory Approvals and Permitting (40%)</w:t>
      </w:r>
    </w:p>
    <w:p w14:paraId="10B4A164" w14:textId="77777777" w:rsidR="00C760E9" w:rsidRPr="00C760E9" w:rsidRDefault="00C760E9" w:rsidP="00C760E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Identify required FSM national and Pohnpei state permits, licenses, approvals and clearances for hydropower project preparation and construction (e.g., environmental clearance/EIA requirements, watershed and water rights, land access/use permits, public land use approvals, transport/access permits, and other relevant authorizations).</w:t>
      </w:r>
    </w:p>
    <w:p w14:paraId="7CA02695" w14:textId="77777777" w:rsidR="00C760E9" w:rsidRPr="00C760E9" w:rsidRDefault="00C760E9" w:rsidP="00C760E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Review relevant laws/regulations (environmental, land, water, public lands and permitting processes) and flag compliance requirements to DoRD/PUC and the Technical Consulting Firm.</w:t>
      </w:r>
    </w:p>
    <w:p w14:paraId="26F5173E" w14:textId="77777777" w:rsidR="00C760E9" w:rsidRPr="00C760E9" w:rsidRDefault="00C760E9" w:rsidP="00C760E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Support preparation, compilation, and submission of permit application packages in coordination with DoRD, PUC and the Technical Consulting Firm.</w:t>
      </w:r>
    </w:p>
    <w:p w14:paraId="23897BC5" w14:textId="77777777" w:rsidR="00C760E9" w:rsidRPr="00C760E9" w:rsidRDefault="00C760E9" w:rsidP="00C760E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Track approval status, maintain a permitting tracker, and follow up proactively with relevant offices (FSM and Pohnpei State Government agencies, including Land, Environment, and Transport/Infrastructure as applicable).</w:t>
      </w:r>
    </w:p>
    <w:p w14:paraId="6C5DEAAA" w14:textId="77777777" w:rsidR="00C760E9" w:rsidRPr="00C760E9" w:rsidRDefault="00C760E9" w:rsidP="00C760E9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Maintain organized records of all applications, correspondence, permits and conditions.</w:t>
      </w:r>
    </w:p>
    <w:p w14:paraId="30872E1C" w14:textId="77777777" w:rsidR="00C760E9" w:rsidRDefault="00C760E9" w:rsidP="00B75FC3">
      <w:pPr>
        <w:rPr>
          <w:rFonts w:ascii="Arial" w:hAnsi="Arial" w:cs="Arial"/>
          <w:sz w:val="22"/>
          <w:szCs w:val="22"/>
        </w:rPr>
      </w:pPr>
    </w:p>
    <w:p w14:paraId="4D1397AD" w14:textId="677938DC" w:rsidR="00B75FC3" w:rsidRPr="001C1D92" w:rsidRDefault="00B75FC3" w:rsidP="00B75FC3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B. Community Consultation and Liaison (</w:t>
      </w:r>
      <w:r w:rsidR="0095499A" w:rsidRPr="001C1D92">
        <w:rPr>
          <w:rFonts w:ascii="Arial" w:hAnsi="Arial" w:cs="Arial"/>
          <w:b/>
          <w:bCs/>
          <w:sz w:val="22"/>
          <w:szCs w:val="22"/>
        </w:rPr>
        <w:t>4</w:t>
      </w:r>
      <w:r w:rsidRPr="001C1D92">
        <w:rPr>
          <w:rFonts w:ascii="Arial" w:hAnsi="Arial" w:cs="Arial"/>
          <w:b/>
          <w:bCs/>
          <w:sz w:val="22"/>
          <w:szCs w:val="22"/>
        </w:rPr>
        <w:t>0%)</w:t>
      </w:r>
    </w:p>
    <w:p w14:paraId="512C5837" w14:textId="77777777" w:rsidR="00C760E9" w:rsidRPr="00C760E9" w:rsidRDefault="00C760E9" w:rsidP="00C760E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Serve as a key local point of contact with affected communities, landowners, community groups, churches (as relevant), and traditional leaders in the project area.</w:t>
      </w:r>
    </w:p>
    <w:p w14:paraId="2D4129F9" w14:textId="77777777" w:rsidR="00C760E9" w:rsidRPr="00C760E9" w:rsidRDefault="00C760E9" w:rsidP="00C760E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Organize and support community meetings, information sessions and consultations required under ADB Safeguard Policy Statement (2009) and applicable FSM/Pohnpei regulations.</w:t>
      </w:r>
    </w:p>
    <w:p w14:paraId="37F3EFD4" w14:textId="77777777" w:rsidR="00C760E9" w:rsidRPr="00C760E9" w:rsidRDefault="00C760E9" w:rsidP="00C760E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Record and share consultation minutes, attendance, and issues raised; support maintenance of a stakeholder engagement log.</w:t>
      </w:r>
    </w:p>
    <w:p w14:paraId="24445E9A" w14:textId="77777777" w:rsidR="00C760E9" w:rsidRPr="00C760E9" w:rsidRDefault="00C760E9" w:rsidP="00C760E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Assist the Technical Consulting Firm’s social safeguards specialists with land-related due diligence activities, including documentation support and meeting coordination.</w:t>
      </w:r>
    </w:p>
    <w:p w14:paraId="6DEDF177" w14:textId="77777777" w:rsidR="00C760E9" w:rsidRPr="00C760E9" w:rsidRDefault="00C760E9" w:rsidP="00C760E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lastRenderedPageBreak/>
        <w:t>Support identification and documentation of landowner claims and customary/traditional tenure arrangements in the project area (in coordination with responsible authorities and safeguards experts).</w:t>
      </w:r>
    </w:p>
    <w:p w14:paraId="5C5552EC" w14:textId="77777777" w:rsidR="00C760E9" w:rsidRPr="00C760E9" w:rsidRDefault="00C760E9" w:rsidP="00C760E9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Communicate project activities and timelines in culturally appropriate ways and, where needed, support translation/explanation in </w:t>
      </w:r>
      <w:proofErr w:type="spellStart"/>
      <w:r w:rsidRPr="00C760E9">
        <w:rPr>
          <w:rFonts w:ascii="Arial" w:hAnsi="Arial" w:cs="Arial"/>
          <w:color w:val="000000"/>
          <w:kern w:val="0"/>
          <w:sz w:val="22"/>
          <w:szCs w:val="22"/>
        </w:rPr>
        <w:t>Pohnpeian</w:t>
      </w:r>
      <w:proofErr w:type="spellEnd"/>
      <w:r w:rsidRPr="00C760E9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2D3A4BA4" w14:textId="77777777" w:rsidR="00C760E9" w:rsidRDefault="00C760E9" w:rsidP="00C760E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B7EB8D2" w14:textId="2CCD93E0" w:rsidR="00B75FC3" w:rsidRPr="001C1D92" w:rsidRDefault="00B75FC3" w:rsidP="00B75FC3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C. Technical Assistance and Due Diligence (</w:t>
      </w:r>
      <w:r w:rsidR="0095499A" w:rsidRPr="001C1D92">
        <w:rPr>
          <w:rFonts w:ascii="Arial" w:hAnsi="Arial" w:cs="Arial"/>
          <w:b/>
          <w:bCs/>
          <w:sz w:val="22"/>
          <w:szCs w:val="22"/>
        </w:rPr>
        <w:t>1</w:t>
      </w:r>
      <w:r w:rsidRPr="001C1D92">
        <w:rPr>
          <w:rFonts w:ascii="Arial" w:hAnsi="Arial" w:cs="Arial"/>
          <w:b/>
          <w:bCs/>
          <w:sz w:val="22"/>
          <w:szCs w:val="22"/>
        </w:rPr>
        <w:t>0%)</w:t>
      </w:r>
    </w:p>
    <w:p w14:paraId="72599A4E" w14:textId="77777777" w:rsidR="00C760E9" w:rsidRPr="00C760E9" w:rsidRDefault="00C760E9" w:rsidP="00C760E9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Accompany engineers/geologists and other specialists during site visits to facilitate access, coordinate local guides, and support engagement with landowners or relevant community representatives.</w:t>
      </w:r>
    </w:p>
    <w:p w14:paraId="7281883C" w14:textId="77777777" w:rsidR="00C760E9" w:rsidRPr="00C760E9" w:rsidRDefault="00C760E9" w:rsidP="00C760E9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Support collection of available data from PUC and other sources (e.g., hydrological records, river/catchment information, load and generation data, existing infrastructure maps).</w:t>
      </w:r>
    </w:p>
    <w:p w14:paraId="6E546732" w14:textId="77777777" w:rsidR="00C760E9" w:rsidRPr="00C760E9" w:rsidRDefault="00C760E9" w:rsidP="00C760E9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Coordinate with PUC operational staff to provide reasonable access to facilities and information required for studies (e.g., potential interconnection points and existing grid details).</w:t>
      </w:r>
    </w:p>
    <w:p w14:paraId="3707DDAE" w14:textId="77777777" w:rsidR="00C760E9" w:rsidRPr="00C760E9" w:rsidRDefault="00C760E9" w:rsidP="00C760E9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Assist in logistics for installation and monitoring of temporary monitoring equipment (environmental/hydrological) in catchments, as requested by the Technical Consulting Firm.</w:t>
      </w:r>
    </w:p>
    <w:p w14:paraId="230DFADB" w14:textId="77777777" w:rsidR="00C760E9" w:rsidRDefault="00C760E9" w:rsidP="00B75FC3">
      <w:pPr>
        <w:rPr>
          <w:rFonts w:ascii="Arial" w:hAnsi="Arial" w:cs="Arial"/>
          <w:sz w:val="22"/>
          <w:szCs w:val="22"/>
        </w:rPr>
      </w:pPr>
    </w:p>
    <w:p w14:paraId="78F24C25" w14:textId="72041E5E" w:rsidR="00B75FC3" w:rsidRPr="001C1D92" w:rsidRDefault="00B75FC3" w:rsidP="00B75FC3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D. Project Coordination and Reporting (10%)</w:t>
      </w:r>
    </w:p>
    <w:p w14:paraId="4BDA2211" w14:textId="77777777" w:rsidR="00C760E9" w:rsidRPr="00C760E9" w:rsidRDefault="00C760E9" w:rsidP="00C760E9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Organize and document coordination meetings between PUC, DoRD, and the Technical Consulting Firm, as requested.</w:t>
      </w:r>
    </w:p>
    <w:p w14:paraId="0A59C8C9" w14:textId="77777777" w:rsidR="00C760E9" w:rsidRPr="00C760E9" w:rsidRDefault="00C760E9" w:rsidP="00C760E9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Maintain a centralized filing system (electronic and hard copy as required) for project documents, permits, consultation records, correspondence, and reports.</w:t>
      </w:r>
    </w:p>
    <w:p w14:paraId="31787BFF" w14:textId="77777777" w:rsidR="00C760E9" w:rsidRPr="00C760E9" w:rsidRDefault="00C760E9" w:rsidP="00C760E9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Submit short monthly activity summaries to PUC and DoRD highlighting completed tasks, upcoming actions, and issues/risks requiring management attention.</w:t>
      </w:r>
    </w:p>
    <w:p w14:paraId="1AC6BB99" w14:textId="77777777" w:rsidR="00C760E9" w:rsidRDefault="00C760E9" w:rsidP="00C760E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5385DBE" w14:textId="65EA042E" w:rsidR="00B75FC3" w:rsidRPr="001C1D92" w:rsidRDefault="00B75FC3" w:rsidP="00B75FC3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4. QUALIFICATIONS AND EXPERIENCE</w:t>
      </w:r>
      <w:r w:rsidRPr="001C1D92">
        <w:rPr>
          <w:rFonts w:ascii="Arial" w:hAnsi="Arial" w:cs="Arial"/>
          <w:sz w:val="22"/>
          <w:szCs w:val="22"/>
        </w:rPr>
        <w:br/>
        <w:t xml:space="preserve">The </w:t>
      </w:r>
      <w:r w:rsidR="009918D9" w:rsidRPr="001C1D92">
        <w:rPr>
          <w:rFonts w:ascii="Arial" w:hAnsi="Arial" w:cs="Arial"/>
          <w:sz w:val="22"/>
          <w:szCs w:val="22"/>
        </w:rPr>
        <w:t>staff mem</w:t>
      </w:r>
      <w:r w:rsidR="007074A3" w:rsidRPr="001C1D92">
        <w:rPr>
          <w:rFonts w:ascii="Arial" w:hAnsi="Arial" w:cs="Arial"/>
          <w:sz w:val="22"/>
          <w:szCs w:val="22"/>
        </w:rPr>
        <w:t>b</w:t>
      </w:r>
      <w:r w:rsidR="009918D9" w:rsidRPr="001C1D92">
        <w:rPr>
          <w:rFonts w:ascii="Arial" w:hAnsi="Arial" w:cs="Arial"/>
          <w:sz w:val="22"/>
          <w:szCs w:val="22"/>
        </w:rPr>
        <w:t>er</w:t>
      </w:r>
      <w:r w:rsidRPr="001C1D92">
        <w:rPr>
          <w:rFonts w:ascii="Arial" w:hAnsi="Arial" w:cs="Arial"/>
          <w:sz w:val="22"/>
          <w:szCs w:val="22"/>
        </w:rPr>
        <w:t xml:space="preserve"> must meet the following criteria:</w:t>
      </w:r>
    </w:p>
    <w:p w14:paraId="797E63AF" w14:textId="7A7EB8F2" w:rsidR="0088547F" w:rsidRPr="001C1D92" w:rsidRDefault="00B75FC3" w:rsidP="00B75FC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Education:</w:t>
      </w:r>
      <w:r w:rsidRPr="001C1D92">
        <w:rPr>
          <w:rFonts w:ascii="Arial" w:hAnsi="Arial" w:cs="Arial"/>
          <w:sz w:val="22"/>
          <w:szCs w:val="22"/>
        </w:rPr>
        <w:t> </w:t>
      </w:r>
      <w:r w:rsidR="00CF6973" w:rsidRPr="00CF6973">
        <w:rPr>
          <w:rFonts w:ascii="Arial" w:hAnsi="Arial" w:cs="Arial"/>
          <w:sz w:val="22"/>
          <w:szCs w:val="22"/>
        </w:rPr>
        <w:t xml:space="preserve">Completion of two (2) years of college, or equivalent, with demonstrated ability to read and write in English and </w:t>
      </w:r>
      <w:proofErr w:type="spellStart"/>
      <w:r w:rsidR="00CF6973" w:rsidRPr="00CF6973">
        <w:rPr>
          <w:rFonts w:ascii="Arial" w:hAnsi="Arial" w:cs="Arial"/>
          <w:sz w:val="22"/>
          <w:szCs w:val="22"/>
        </w:rPr>
        <w:t>Pohnpeian</w:t>
      </w:r>
      <w:proofErr w:type="spellEnd"/>
      <w:r w:rsidR="00CF6973" w:rsidRPr="00CF6973">
        <w:rPr>
          <w:rFonts w:ascii="Arial" w:hAnsi="Arial" w:cs="Arial"/>
          <w:sz w:val="22"/>
          <w:szCs w:val="22"/>
        </w:rPr>
        <w:t>.</w:t>
      </w:r>
    </w:p>
    <w:p w14:paraId="301F8C2E" w14:textId="77777777" w:rsidR="00301EC5" w:rsidRPr="001C1D92" w:rsidRDefault="00ED2026" w:rsidP="00301E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Experience</w:t>
      </w:r>
      <w:r w:rsidRPr="001C1D92">
        <w:rPr>
          <w:rFonts w:ascii="Arial" w:hAnsi="Arial" w:cs="Arial"/>
          <w:sz w:val="22"/>
          <w:szCs w:val="22"/>
        </w:rPr>
        <w:t xml:space="preserve">: </w:t>
      </w:r>
    </w:p>
    <w:p w14:paraId="34DF527D" w14:textId="1034D08B" w:rsidR="00C760E9" w:rsidRPr="00C760E9" w:rsidRDefault="00C760E9" w:rsidP="00C760E9">
      <w:pPr>
        <w:numPr>
          <w:ilvl w:val="1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Relevant experience: Demonstrated experience supporting activities with government agencies, public utilities, infrastructure projects, or donor-funded projects (ADB, World Bank, UNDP, etc.)—preferably in FSM or the Pacific.</w:t>
      </w:r>
    </w:p>
    <w:p w14:paraId="766C49F7" w14:textId="77777777" w:rsidR="00C760E9" w:rsidRPr="00C760E9" w:rsidRDefault="00C760E9" w:rsidP="00C760E9">
      <w:pPr>
        <w:numPr>
          <w:ilvl w:val="1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Local knowledge: Good understanding of Pohnpei context including cultural protocols, local leadership structures, land tenure sensitivities, and practical logistics.</w:t>
      </w:r>
    </w:p>
    <w:p w14:paraId="335E90A7" w14:textId="77777777" w:rsidR="00C760E9" w:rsidRPr="00C760E9" w:rsidRDefault="00C760E9" w:rsidP="00C760E9">
      <w:pPr>
        <w:numPr>
          <w:ilvl w:val="1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lastRenderedPageBreak/>
        <w:t>Community engagement skills: Demonstrated ability to organize and support consultations/meetings and manage community concerns respectfully. Experience supporting grievance handling or feedback mechanisms is an advantage.</w:t>
      </w:r>
    </w:p>
    <w:p w14:paraId="4DE01D2D" w14:textId="77777777" w:rsidR="00C760E9" w:rsidRPr="00C760E9" w:rsidRDefault="00C760E9" w:rsidP="00C760E9">
      <w:pPr>
        <w:numPr>
          <w:ilvl w:val="1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Coordination and organization: Strong ability to keep records, track actions, follow up with agencies, and maintain confidentiality where required.</w:t>
      </w:r>
    </w:p>
    <w:p w14:paraId="41B7BCE9" w14:textId="77777777" w:rsidR="00C760E9" w:rsidRDefault="00C760E9" w:rsidP="00C760E9">
      <w:pPr>
        <w:numPr>
          <w:ilvl w:val="1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Computer literacy: Proficiency in Microsoft Office (Word, Excel, PowerPoint).</w:t>
      </w:r>
    </w:p>
    <w:p w14:paraId="179AEFF3" w14:textId="5FAB17AA" w:rsidR="00C760E9" w:rsidRPr="00C760E9" w:rsidRDefault="00C760E9" w:rsidP="00C760E9">
      <w:pPr>
        <w:numPr>
          <w:ilvl w:val="1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Other desirable skills: Valid driver’s license; ability to travel to field sites; prior experience working with technical consultants and safeguarding teams.</w:t>
      </w:r>
    </w:p>
    <w:p w14:paraId="046F851E" w14:textId="77777777" w:rsidR="00C760E9" w:rsidRDefault="00C760E9" w:rsidP="00C760E9">
      <w:pPr>
        <w:spacing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6ADF851" w14:textId="5BF03C0A" w:rsidR="00E46ED1" w:rsidRPr="00AD57C1" w:rsidRDefault="00AE3C10" w:rsidP="00AD57C1">
      <w:pPr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5</w:t>
      </w:r>
      <w:r w:rsidR="00E54EB9">
        <w:rPr>
          <w:rFonts w:ascii="Arial" w:hAnsi="Arial" w:cs="Arial"/>
          <w:b/>
          <w:bCs/>
          <w:sz w:val="22"/>
          <w:szCs w:val="22"/>
        </w:rPr>
        <w:t xml:space="preserve">. </w:t>
      </w:r>
      <w:r w:rsidR="004872D1" w:rsidRPr="001C1D92">
        <w:rPr>
          <w:rFonts w:ascii="Arial" w:hAnsi="Arial" w:cs="Arial"/>
          <w:b/>
          <w:bCs/>
          <w:sz w:val="22"/>
          <w:szCs w:val="22"/>
        </w:rPr>
        <w:t>DURATION</w:t>
      </w:r>
    </w:p>
    <w:p w14:paraId="1FE0EB52" w14:textId="77777777" w:rsidR="00D85F00" w:rsidRDefault="00341F8E" w:rsidP="00E46ED1">
      <w:pPr>
        <w:pStyle w:val="ListParagraph"/>
        <w:numPr>
          <w:ilvl w:val="0"/>
          <w:numId w:val="6"/>
        </w:numPr>
        <w:tabs>
          <w:tab w:val="left" w:pos="810"/>
        </w:tabs>
        <w:ind w:left="720"/>
        <w:rPr>
          <w:rFonts w:ascii="Arial" w:hAnsi="Arial" w:cs="Arial"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 xml:space="preserve">Contract type: </w:t>
      </w:r>
      <w:r w:rsidR="00307932" w:rsidRPr="001C1D92">
        <w:rPr>
          <w:rFonts w:ascii="Arial" w:hAnsi="Arial" w:cs="Arial"/>
          <w:sz w:val="22"/>
          <w:szCs w:val="22"/>
        </w:rPr>
        <w:t>Fixed term contract (</w:t>
      </w:r>
      <w:r w:rsidR="00CD0E08" w:rsidRPr="001C1D92">
        <w:rPr>
          <w:rFonts w:ascii="Arial" w:hAnsi="Arial" w:cs="Arial"/>
          <w:sz w:val="22"/>
          <w:szCs w:val="22"/>
        </w:rPr>
        <w:t xml:space="preserve">renewable based on </w:t>
      </w:r>
      <w:r w:rsidR="00403A89" w:rsidRPr="001C1D92">
        <w:rPr>
          <w:rFonts w:ascii="Arial" w:hAnsi="Arial" w:cs="Arial"/>
          <w:sz w:val="22"/>
          <w:szCs w:val="22"/>
        </w:rPr>
        <w:t>performance</w:t>
      </w:r>
      <w:r w:rsidR="00CD0E08" w:rsidRPr="001C1D92">
        <w:rPr>
          <w:rFonts w:ascii="Arial" w:hAnsi="Arial" w:cs="Arial"/>
          <w:sz w:val="22"/>
          <w:szCs w:val="22"/>
        </w:rPr>
        <w:t xml:space="preserve"> and project need)</w:t>
      </w:r>
    </w:p>
    <w:p w14:paraId="314374E3" w14:textId="0FE55EBB" w:rsidR="006537F0" w:rsidRPr="00D85F00" w:rsidRDefault="00CD0E08" w:rsidP="00D85F00">
      <w:pPr>
        <w:pStyle w:val="ListParagraph"/>
        <w:numPr>
          <w:ilvl w:val="0"/>
          <w:numId w:val="6"/>
        </w:numPr>
        <w:tabs>
          <w:tab w:val="left" w:pos="810"/>
        </w:tabs>
        <w:ind w:left="720"/>
        <w:rPr>
          <w:rFonts w:ascii="Arial" w:hAnsi="Arial" w:cs="Arial"/>
          <w:sz w:val="22"/>
          <w:szCs w:val="22"/>
        </w:rPr>
      </w:pPr>
      <w:r w:rsidRPr="00A06F8A">
        <w:rPr>
          <w:rFonts w:ascii="Arial" w:hAnsi="Arial" w:cs="Arial"/>
          <w:b/>
          <w:bCs/>
          <w:sz w:val="22"/>
          <w:szCs w:val="22"/>
        </w:rPr>
        <w:t>Duration:</w:t>
      </w:r>
      <w:r w:rsidRPr="00A06F8A">
        <w:rPr>
          <w:rFonts w:ascii="Arial" w:hAnsi="Arial" w:cs="Arial"/>
          <w:sz w:val="22"/>
          <w:szCs w:val="22"/>
        </w:rPr>
        <w:t xml:space="preserve"> Initial period 12 </w:t>
      </w:r>
      <w:r w:rsidR="00403A89" w:rsidRPr="00A06F8A">
        <w:rPr>
          <w:rFonts w:ascii="Arial" w:hAnsi="Arial" w:cs="Arial"/>
          <w:sz w:val="22"/>
          <w:szCs w:val="22"/>
        </w:rPr>
        <w:t>months</w:t>
      </w:r>
    </w:p>
    <w:p w14:paraId="691E5E0A" w14:textId="67662F6E" w:rsidR="00A12F09" w:rsidRPr="001C1D92" w:rsidRDefault="00A12F09" w:rsidP="00A12F09">
      <w:pPr>
        <w:tabs>
          <w:tab w:val="left" w:pos="810"/>
        </w:tabs>
        <w:rPr>
          <w:rFonts w:ascii="Arial" w:hAnsi="Arial" w:cs="Arial"/>
          <w:b/>
          <w:bCs/>
          <w:sz w:val="22"/>
          <w:szCs w:val="22"/>
        </w:rPr>
      </w:pPr>
      <w:r w:rsidRPr="001C1D92">
        <w:rPr>
          <w:rFonts w:ascii="Arial" w:hAnsi="Arial" w:cs="Arial"/>
          <w:b/>
          <w:bCs/>
          <w:sz w:val="22"/>
          <w:szCs w:val="22"/>
        </w:rPr>
        <w:t>6. HOW TO APPLY</w:t>
      </w:r>
    </w:p>
    <w:p w14:paraId="3A041885" w14:textId="26B20F4D" w:rsidR="00C760E9" w:rsidRPr="00C760E9" w:rsidRDefault="00C760E9" w:rsidP="00C760E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Interested candidates should submit:</w:t>
      </w:r>
    </w:p>
    <w:p w14:paraId="4CFC62D3" w14:textId="77777777" w:rsidR="00C760E9" w:rsidRPr="00C760E9" w:rsidRDefault="00C760E9" w:rsidP="00C760E9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A detailed curriculum vitae (CV), including contact details for at least two referees.</w:t>
      </w:r>
    </w:p>
    <w:p w14:paraId="09682407" w14:textId="55CF6042" w:rsidR="00C760E9" w:rsidRPr="00C760E9" w:rsidRDefault="008A722B" w:rsidP="00C760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Physical Submission: </w:t>
      </w:r>
      <w:r w:rsidR="00DE1801">
        <w:rPr>
          <w:rFonts w:ascii="Arial" w:hAnsi="Arial" w:cs="Arial"/>
          <w:color w:val="000000"/>
          <w:kern w:val="0"/>
          <w:sz w:val="22"/>
          <w:szCs w:val="22"/>
        </w:rPr>
        <w:t xml:space="preserve">FSM Personnel Office or </w:t>
      </w:r>
      <w:r w:rsidR="00D909F8">
        <w:rPr>
          <w:rFonts w:ascii="Arial" w:hAnsi="Arial" w:cs="Arial"/>
          <w:color w:val="000000"/>
          <w:kern w:val="0"/>
          <w:sz w:val="22"/>
          <w:szCs w:val="22"/>
        </w:rPr>
        <w:t xml:space="preserve">Department of </w:t>
      </w:r>
      <w:r w:rsidR="00777C09">
        <w:rPr>
          <w:rFonts w:ascii="Arial" w:hAnsi="Arial" w:cs="Arial"/>
          <w:color w:val="000000"/>
          <w:kern w:val="0"/>
          <w:sz w:val="22"/>
          <w:szCs w:val="22"/>
        </w:rPr>
        <w:t>Resources</w:t>
      </w:r>
      <w:r w:rsidR="00D909F8">
        <w:rPr>
          <w:rFonts w:ascii="Arial" w:hAnsi="Arial" w:cs="Arial"/>
          <w:color w:val="000000"/>
          <w:kern w:val="0"/>
          <w:sz w:val="22"/>
          <w:szCs w:val="22"/>
        </w:rPr>
        <w:t xml:space="preserve"> and Development- Energy and Water Division </w:t>
      </w:r>
    </w:p>
    <w:p w14:paraId="5338C898" w14:textId="6E065F3D" w:rsidR="008A722B" w:rsidRDefault="00C760E9" w:rsidP="00C760E9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 xml:space="preserve">Email: </w:t>
      </w:r>
      <w:hyperlink r:id="rId11" w:history="1">
        <w:r w:rsidR="00DE56BE" w:rsidRPr="00DE56BE">
          <w:rPr>
            <w:rStyle w:val="Hyperlink"/>
            <w:rFonts w:ascii="Arial" w:hAnsi="Arial" w:cs="Arial"/>
            <w:kern w:val="0"/>
            <w:sz w:val="22"/>
            <w:szCs w:val="22"/>
          </w:rPr>
          <w:t>personnel@personnel.gov.fm</w:t>
        </w:r>
      </w:hyperlink>
      <w:r w:rsidR="00DE56BE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2E1CDA">
        <w:rPr>
          <w:rFonts w:ascii="Arial" w:hAnsi="Arial" w:cs="Arial"/>
          <w:color w:val="000000"/>
          <w:kern w:val="0"/>
          <w:sz w:val="22"/>
          <w:szCs w:val="22"/>
        </w:rPr>
        <w:t>with copy to</w:t>
      </w:r>
      <w:r w:rsidR="00A4043F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hyperlink r:id="rId12" w:history="1">
        <w:r w:rsidR="00792E79" w:rsidRPr="00D521C7">
          <w:rPr>
            <w:rStyle w:val="Hyperlink"/>
            <w:rFonts w:ascii="Arial" w:hAnsi="Arial" w:cs="Arial"/>
            <w:kern w:val="0"/>
            <w:sz w:val="22"/>
            <w:szCs w:val="22"/>
          </w:rPr>
          <w:t>stephen.yarofalig@rd.gov.fm</w:t>
        </w:r>
      </w:hyperlink>
      <w:r w:rsidR="00792E79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DE56BE">
        <w:rPr>
          <w:rFonts w:ascii="Arial" w:hAnsi="Arial" w:cs="Arial"/>
          <w:color w:val="000000"/>
          <w:kern w:val="0"/>
          <w:sz w:val="22"/>
          <w:szCs w:val="22"/>
        </w:rPr>
        <w:t xml:space="preserve">and </w:t>
      </w:r>
      <w:hyperlink r:id="rId13" w:history="1">
        <w:r w:rsidR="00DE1801" w:rsidRPr="009A3D27">
          <w:rPr>
            <w:rStyle w:val="Hyperlink"/>
            <w:rFonts w:ascii="Arial" w:hAnsi="Arial" w:cs="Arial"/>
            <w:kern w:val="0"/>
            <w:sz w:val="22"/>
            <w:szCs w:val="22"/>
          </w:rPr>
          <w:t>alex.nanpei@mypuc.fm</w:t>
        </w:r>
      </w:hyperlink>
      <w:r w:rsidR="00DE1801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</w:p>
    <w:p w14:paraId="1C90E239" w14:textId="77777777" w:rsidR="00C760E9" w:rsidRPr="00C760E9" w:rsidRDefault="00C760E9" w:rsidP="00C760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 w:rsidRPr="00C760E9">
        <w:rPr>
          <w:rFonts w:ascii="Arial" w:hAnsi="Arial" w:cs="Arial"/>
          <w:color w:val="000000"/>
          <w:kern w:val="0"/>
          <w:sz w:val="22"/>
          <w:szCs w:val="22"/>
        </w:rPr>
        <w:t>Only shortlisted candidates will be contacted for interview.</w:t>
      </w:r>
    </w:p>
    <w:p w14:paraId="7D435794" w14:textId="77777777" w:rsidR="00C760E9" w:rsidRPr="00C760E9" w:rsidRDefault="00C760E9" w:rsidP="00C760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</w:p>
    <w:p w14:paraId="73301B43" w14:textId="5DA8B6FD" w:rsidR="00403A89" w:rsidRPr="001C1D92" w:rsidRDefault="00403A89" w:rsidP="00A12F09">
      <w:pPr>
        <w:tabs>
          <w:tab w:val="left" w:pos="810"/>
        </w:tabs>
        <w:jc w:val="both"/>
        <w:rPr>
          <w:rFonts w:ascii="Arial" w:hAnsi="Arial" w:cs="Arial"/>
          <w:sz w:val="22"/>
          <w:szCs w:val="22"/>
        </w:rPr>
      </w:pPr>
    </w:p>
    <w:sectPr w:rsidR="00403A89" w:rsidRPr="001C1D92" w:rsidSect="009D2629"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69AD" w14:textId="77777777" w:rsidR="008F5D05" w:rsidRDefault="008F5D05" w:rsidP="00A71C23">
      <w:pPr>
        <w:spacing w:after="0" w:line="240" w:lineRule="auto"/>
      </w:pPr>
      <w:r>
        <w:separator/>
      </w:r>
    </w:p>
  </w:endnote>
  <w:endnote w:type="continuationSeparator" w:id="0">
    <w:p w14:paraId="15388415" w14:textId="77777777" w:rsidR="008F5D05" w:rsidRDefault="008F5D05" w:rsidP="00A7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2703" w14:textId="383CBA63" w:rsidR="00AC4857" w:rsidRDefault="00AC48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C7391E" wp14:editId="4EDF7D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28335" cy="334010"/>
              <wp:effectExtent l="0" t="0" r="12065" b="0"/>
              <wp:wrapNone/>
              <wp:docPr id="1324774885" name="Text Box 2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83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01D1B" w14:textId="2A595313" w:rsidR="00AC4857" w:rsidRPr="00AC4857" w:rsidRDefault="00AC4857" w:rsidP="00AC48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C48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739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. This information is accessible to ADB Management and Staff. It may be shared outside ADB with appropriate permission." style="position:absolute;margin-left:0;margin-top:0;width:451.0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nCCwIAABYEAAAOAAAAZHJzL2Uyb0RvYy54bWysU8Fu2zAMvQ/YPwi6L3aSZeuMOEXWIsOA&#10;oC2QDj0rshQbkERBUmJnXz9KtpOu22nYRaZJ6pF8fFredlqRk3C+AVPS6SSnRBgOVWMOJf3xvPlw&#10;Q4kPzFRMgRElPQtPb1fv3y1bW4gZ1KAq4QiCGF+0tqR1CLbIMs9roZmfgBUGgxKcZgF/3SGrHGsR&#10;XatsluefshZcZR1w4T167/sgXSV8KQUPj1J6EYgqKfYW0unSuY9ntlqy4uCYrRs+tMH+oQvNGoNF&#10;L1D3LDBydM0fULrhDjzIMOGgM5Cy4SLNgNNM8zfT7GpmRZoFyfH2QpP/f7D84bSzT46E7it0uMBI&#10;SGt94dEZ5+mk0/GLnRKMI4XnC22iC4Sjc/F5djOfLyjhGJvPP+IgESa73rbOh28CNIlGSR2uJbHF&#10;Tlsf+tQxJRYzsGmUSqtR5jcHYkZPdm0xWqHbd0Pfe6jOOI6DftPe8k2DNbfMhyfmcLU4Aco1POIh&#10;FbQlhcGipAb382/+mI+MY5SSFqVSUoNapkR9N7iJqKrRcKOxT8b0S77IMW6O+g5QgFN8C5YnE70u&#10;qNGUDvQLCnkdC2GIGY7lSrofzbvQaxYfAhfrdUpCAVkWtmZneYSOPEUSn7sX5uzAdMAdPcCoI1a8&#10;IbzPjTe9XR8D0p62ETntiRyoRvGlfQ4PJar79X/Kuj7n1S8AAAD//wMAUEsDBBQABgAIAAAAIQAv&#10;JSac2gAAAAQBAAAPAAAAZHJzL2Rvd25yZXYueG1sTI/BSsNAEIbvgu+wjODNbppi0ZhNkYKnitDW&#10;i7fp7jSJZmdDdtOmb+/oRS8Dw//zzTflavKdOtEQ28AG5rMMFLENruXawPv+5e4BVEzIDrvAZOBC&#10;EVbV9VWJhQtn3tJpl2olEI4FGmhS6guto23IY5yFnliyYxg8JlmHWrsBzwL3nc6zbKk9tiwXGuxp&#10;3ZD92o3ewP02vY5vvF98TPnlc9Ov7eK4scbc3kzPT6ASTemvDD/6og6VOB3CyC6qzoA8kn6nZI9Z&#10;Pgd1EHC+BF2V+r989Q0AAP//AwBQSwECLQAUAAYACAAAACEAtoM4kv4AAADhAQAAEwAAAAAAAAAA&#10;AAAAAAAAAAAAW0NvbnRlbnRfVHlwZXNdLnhtbFBLAQItABQABgAIAAAAIQA4/SH/1gAAAJQBAAAL&#10;AAAAAAAAAAAAAAAAAC8BAABfcmVscy8ucmVsc1BLAQItABQABgAIAAAAIQALY1nCCwIAABYEAAAO&#10;AAAAAAAAAAAAAAAAAC4CAABkcnMvZTJvRG9jLnhtbFBLAQItABQABgAIAAAAIQAvJSac2gAAAAQB&#10;AAAPAAAAAAAAAAAAAAAAAGUEAABkcnMvZG93bnJldi54bWxQSwUGAAAAAAQABADzAAAAbAUAAAAA&#10;" filled="f" stroked="f">
              <v:textbox style="mso-fit-shape-to-text:t" inset="0,0,0,15pt">
                <w:txbxContent>
                  <w:p w14:paraId="27B01D1B" w14:textId="2A595313" w:rsidR="00AC4857" w:rsidRPr="00AC4857" w:rsidRDefault="00AC4857" w:rsidP="00AC48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C485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5F78" w14:textId="0309D1D5" w:rsidR="00A71C23" w:rsidRDefault="00AC485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1D27FCDB" wp14:editId="6B2D20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28335" cy="334010"/>
              <wp:effectExtent l="0" t="0" r="12065" b="0"/>
              <wp:wrapNone/>
              <wp:docPr id="1994397406" name="Text Box 3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83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A5FD0" w14:textId="1EDA9332" w:rsidR="00AC4857" w:rsidRPr="00AC4857" w:rsidRDefault="00AC4857" w:rsidP="00AC48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C48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7FC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. This information is accessible to ADB Management and Staff. It may be shared outside ADB with appropriate permission." style="position:absolute;left:0;text-align:left;margin-left:0;margin-top:0;width:451.05pt;height:26.3pt;z-index:251666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oFDQIAAB0EAAAOAAAAZHJzL2Uyb0RvYy54bWysU8Fu2zAMvQ/YPwi6L3aSZeuMOEXWIsOA&#10;oC2QDj3LshQbkERBUmJnXz9KjpOu22nYRaZJ6pF8fFre9lqRo3C+BVPS6SSnRBgOdWv2Jf3xvPlw&#10;Q4kPzNRMgRElPQlPb1fv3y07W4gZNKBq4QiCGF90tqRNCLbIMs8boZmfgBUGgxKcZgF/3T6rHesQ&#10;Xatsluefsg5cbR1w4T1674cgXSV8KQUPj1J6EYgqKfYW0unSWcUzWy1ZsXfMNi0/t8H+oQvNWoNF&#10;L1D3LDBycO0fULrlDjzIMOGgM5Cy5SLNgNNM8zfT7BpmRZoFyfH2QpP/f7D84bizT46E/iv0uMBI&#10;SGd94dEZ5+ml0/GLnRKMI4WnC22iD4Sjc/F5djOfLyjhGJvPP+IgESa73rbOh28CNIlGSR2uJbHF&#10;jlsfhtQxJRYzsGmVSqtR5jcHYkZPdm0xWqGvetLWr9qvoD7hVA6GhXvLNy2W3jIfnpjDDeMgqNrw&#10;iIdU0JUUzhYlDbiff/PHfCQeo5R0qJiSGpQ0Jeq7wYVEcY2GG40qGdMv+SLHuDnoO0AdTvFJWJ5M&#10;9LqgRlM60C+o53UshCFmOJYraTWad2GQLr4HLtbrlIQ6sixszc7yCB3pilw+9y/M2TPhAVf1AKOc&#10;WPGG9yE33vR2fQjIflpKpHYg8sw4ajCt9fxeoshf/6es66te/QIAAP//AwBQSwMEFAAGAAgAAAAh&#10;AC8lJpzaAAAABAEAAA8AAABkcnMvZG93bnJldi54bWxMj8FKw0AQhu+C77CM4M1ummLRmE2RgqeK&#10;0NaLt+nuNIlmZ0N206Zv7+hFLwPD//PNN+Vq8p060RDbwAbmswwUsQ2u5drA+/7l7gFUTMgOu8Bk&#10;4EIRVtX1VYmFC2fe0mmXaiUQjgUaaFLqC62jbchjnIWeWLJjGDwmWYdauwHPAvedzrNsqT22LBca&#10;7GndkP3ajd7A/Ta9jm+8X3xM+eVz06/t4rixxtzeTM9PoBJN6a8MP/qiDpU4HcLILqrOgDySfqdk&#10;j1k+B3UQcL4EXZX6v3z1DQAA//8DAFBLAQItABQABgAIAAAAIQC2gziS/gAAAOEBAAATAAAAAAAA&#10;AAAAAAAAAAAAAABbQ29udGVudF9UeXBlc10ueG1sUEsBAi0AFAAGAAgAAAAhADj9If/WAAAAlAEA&#10;AAsAAAAAAAAAAAAAAAAALwEAAF9yZWxzLy5yZWxzUEsBAi0AFAAGAAgAAAAhAJY4egUNAgAAHQQA&#10;AA4AAAAAAAAAAAAAAAAALgIAAGRycy9lMm9Eb2MueG1sUEsBAi0AFAAGAAgAAAAhAC8lJpzaAAAA&#10;BAEAAA8AAAAAAAAAAAAAAAAAZwQAAGRycy9kb3ducmV2LnhtbFBLBQYAAAAABAAEAPMAAABuBQAA&#10;AAA=&#10;" filled="f" stroked="f">
              <v:textbox style="mso-fit-shape-to-text:t" inset="0,0,0,15pt">
                <w:txbxContent>
                  <w:p w14:paraId="501A5FD0" w14:textId="1EDA9332" w:rsidR="00AC4857" w:rsidRPr="00AC4857" w:rsidRDefault="00AC4857" w:rsidP="00AC48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C485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31876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71C23">
          <w:fldChar w:fldCharType="begin"/>
        </w:r>
        <w:r w:rsidR="00A71C23">
          <w:instrText xml:space="preserve"> PAGE   \* MERGEFORMAT </w:instrText>
        </w:r>
        <w:r w:rsidR="00A71C23">
          <w:fldChar w:fldCharType="separate"/>
        </w:r>
        <w:r w:rsidR="00A71C23">
          <w:rPr>
            <w:noProof/>
          </w:rPr>
          <w:t>2</w:t>
        </w:r>
        <w:r w:rsidR="00A71C23">
          <w:rPr>
            <w:noProof/>
          </w:rPr>
          <w:fldChar w:fldCharType="end"/>
        </w:r>
      </w:sdtContent>
    </w:sdt>
  </w:p>
  <w:p w14:paraId="5772CAD8" w14:textId="77777777" w:rsidR="00A71C23" w:rsidRDefault="00A71C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6BB9" w14:textId="4FFC89CB" w:rsidR="00AC4857" w:rsidRDefault="00AC48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63F12AE" wp14:editId="38AAD3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28335" cy="334010"/>
              <wp:effectExtent l="0" t="0" r="12065" b="0"/>
              <wp:wrapNone/>
              <wp:docPr id="1374577526" name="Text Box 1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83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81766D" w14:textId="30A92903" w:rsidR="00AC4857" w:rsidRPr="00AC4857" w:rsidRDefault="00AC4857" w:rsidP="00AC48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C48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F1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. This information is accessible to ADB Management and Staff. It may be shared outside ADB with appropriate permission." style="position:absolute;margin-left:0;margin-top:0;width:451.05pt;height:26.3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a1DDwIAAB0EAAAOAAAAZHJzL2Uyb0RvYy54bWysU8Fu2zAMvQ/YPwi6L3aSZeuMOEXWIsOA&#10;oC2QDj3LshQbkERBUmJnXz9KjpOu22nYRaZJ6pF8fFre9lqRo3C+BVPS6SSnRBgOdWv2Jf3xvPlw&#10;Q4kPzNRMgRElPQlPb1fv3y07W4gZNKBq4QiCGF90tqRNCLbIMs8boZmfgBUGgxKcZgF/3T6rHesQ&#10;Xatsluefsg5cbR1w4T1674cgXSV8KQUPj1J6EYgqKfYW0unSWcUzWy1ZsXfMNi0/t8H+oQvNWoNF&#10;L1D3LDBycO0fULrlDjzIMOGgM5Cy5SLNgNNM8zfT7BpmRZoFyfH2QpP/f7D84bizT46E/iv0uMBI&#10;SGd94dEZ5+ml0/GLnRKMI4WnC22iD4Sjc/F5djOfLyjhGJvPP+IgESa73rbOh28CNIlGSR2uJbHF&#10;jlsfhtQxJRYzsGmVSqtR5jcHYkZPdm0xWqGvetLWJZ2N7VdQn3AqB8PCveWbFktvmQ9PzOGGcRBU&#10;bXjEQyroSgpni5IG3M+/+WM+Eo9RSjpUTEkNSpoS9d3gQqK4RsONRpWM6Zd8kWPcHPQdoA6n+CQs&#10;TyZ6XVCjKR3oF9TzOhbCEDMcy5W0Gs27MEgX3wMX63VKQh1ZFrZmZ3mEjnRFLp/7F+bsmfCAq3qA&#10;UU6seMP7kBtvers+BGQ/LSVSOxB5Zhw1mNZ6fi9R5K//U9b1Va9+AQAA//8DAFBLAwQUAAYACAAA&#10;ACEALyUmnNoAAAAEAQAADwAAAGRycy9kb3ducmV2LnhtbEyPwUrDQBCG74LvsIzgzW6aYtGYTZGC&#10;p4rQ1ou36e40iWZnQ3bTpm/v6EUvA8P/88035WrynTrRENvABuazDBSxDa7l2sD7/uXuAVRMyA67&#10;wGTgQhFW1fVViYULZ97SaZdqJRCOBRpoUuoLraNtyGOchZ5YsmMYPCZZh1q7Ac8C953Os2ypPbYs&#10;Fxrsad2Q/dqN3sD9Nr2Ob7xffEz55XPTr+3iuLHG3N5Mz0+gEk3prww/+qIOlTgdwsguqs6APJJ+&#10;p2SPWT4HdRBwvgRdlfq/fPUNAAD//wMAUEsBAi0AFAAGAAgAAAAhALaDOJL+AAAA4QEAABMAAAAA&#10;AAAAAAAAAAAAAAAAAFtDb250ZW50X1R5cGVzXS54bWxQSwECLQAUAAYACAAAACEAOP0h/9YAAACU&#10;AQAACwAAAAAAAAAAAAAAAAAvAQAAX3JlbHMvLnJlbHNQSwECLQAUAAYACAAAACEAIfmtQw8CAAAd&#10;BAAADgAAAAAAAAAAAAAAAAAuAgAAZHJzL2Uyb0RvYy54bWxQSwECLQAUAAYACAAAACEALyUmnNoA&#10;AAAEAQAADwAAAAAAAAAAAAAAAABpBAAAZHJzL2Rvd25yZXYueG1sUEsFBgAAAAAEAAQA8wAAAHAF&#10;AAAAAA==&#10;" filled="f" stroked="f">
              <v:textbox style="mso-fit-shape-to-text:t" inset="0,0,0,15pt">
                <w:txbxContent>
                  <w:p w14:paraId="7B81766D" w14:textId="30A92903" w:rsidR="00AC4857" w:rsidRPr="00AC4857" w:rsidRDefault="00AC4857" w:rsidP="00AC48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C485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6292" w14:textId="77777777" w:rsidR="008F5D05" w:rsidRDefault="008F5D05" w:rsidP="00A71C23">
      <w:pPr>
        <w:spacing w:after="0" w:line="240" w:lineRule="auto"/>
      </w:pPr>
      <w:r>
        <w:separator/>
      </w:r>
    </w:p>
  </w:footnote>
  <w:footnote w:type="continuationSeparator" w:id="0">
    <w:p w14:paraId="0D5311AA" w14:textId="77777777" w:rsidR="008F5D05" w:rsidRDefault="008F5D05" w:rsidP="00A71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8A03" w14:textId="77777777" w:rsidR="00D21018" w:rsidRPr="009D2629" w:rsidRDefault="00D21018" w:rsidP="00D21018">
    <w:pPr>
      <w:ind w:left="1440"/>
      <w:jc w:val="center"/>
      <w:rPr>
        <w:rFonts w:ascii="Times New Roman" w:hAnsi="Times New Roman" w:cs="Times New Roman"/>
        <w:b/>
      </w:rPr>
    </w:pPr>
    <w:r w:rsidRPr="009D2629">
      <w:rPr>
        <w:rFonts w:ascii="Times New Roman" w:hAnsi="Times New Roman" w:cs="Times New Roman"/>
        <w:b/>
        <w:i/>
        <w:iCs/>
        <w:noProof/>
      </w:rPr>
      <w:drawing>
        <wp:anchor distT="0" distB="0" distL="114300" distR="114300" simplePos="0" relativeHeight="251661312" behindDoc="0" locked="0" layoutInCell="1" allowOverlap="1" wp14:anchorId="0D698BEE" wp14:editId="2529E016">
          <wp:simplePos x="0" y="0"/>
          <wp:positionH relativeFrom="column">
            <wp:posOffset>-95250</wp:posOffset>
          </wp:positionH>
          <wp:positionV relativeFrom="paragraph">
            <wp:posOffset>1047750</wp:posOffset>
          </wp:positionV>
          <wp:extent cx="889000" cy="396240"/>
          <wp:effectExtent l="0" t="0" r="6350" b="3810"/>
          <wp:wrapSquare wrapText="bothSides"/>
          <wp:docPr id="11815971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59714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2629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0" locked="0" layoutInCell="1" allowOverlap="1" wp14:anchorId="52866F6D" wp14:editId="0A6D94B9">
          <wp:simplePos x="0" y="0"/>
          <wp:positionH relativeFrom="margin">
            <wp:posOffset>-148590</wp:posOffset>
          </wp:positionH>
          <wp:positionV relativeFrom="paragraph">
            <wp:posOffset>0</wp:posOffset>
          </wp:positionV>
          <wp:extent cx="1085850" cy="994672"/>
          <wp:effectExtent l="0" t="0" r="0" b="0"/>
          <wp:wrapNone/>
          <wp:docPr id="1909231163" name="Picture 158" descr="gseal.jp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4019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4" name="Picture 158" descr="gseal.jpg">
                    <a:extLst>
                      <a:ext uri="{FF2B5EF4-FFF2-40B4-BE49-F238E27FC236}">
                        <a16:creationId xmlns:a16="http://schemas.microsoft.com/office/drawing/2014/main" id="{00000000-0008-0000-0100-00004019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9946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2629">
      <w:rPr>
        <w:rFonts w:ascii="Times New Roman" w:hAnsi="Times New Roman" w:cs="Times New Roman"/>
        <w:b/>
      </w:rPr>
      <w:t>DEPARTMENT OF RESOURCES &amp; DEVELOPMENT</w:t>
    </w:r>
    <w:r w:rsidRPr="009D2629">
      <w:rPr>
        <w:rFonts w:ascii="Times New Roman" w:hAnsi="Times New Roman" w:cs="Times New Roman"/>
        <w:b/>
      </w:rPr>
      <w:br/>
      <w:t>Federated States of Micronesia</w:t>
    </w:r>
    <w:r w:rsidRPr="009D2629">
      <w:rPr>
        <w:rFonts w:ascii="Times New Roman" w:hAnsi="Times New Roman" w:cs="Times New Roman"/>
        <w:b/>
      </w:rPr>
      <w:br/>
      <w:t>P.O. Box PS-12</w:t>
    </w:r>
    <w:r w:rsidRPr="009D2629">
      <w:rPr>
        <w:rFonts w:ascii="Times New Roman" w:hAnsi="Times New Roman" w:cs="Times New Roman"/>
        <w:b/>
      </w:rPr>
      <w:br/>
      <w:t>Palikir, Pohnpei FM 96941</w:t>
    </w:r>
    <w:r w:rsidRPr="009D2629">
      <w:rPr>
        <w:rFonts w:ascii="Times New Roman" w:hAnsi="Times New Roman" w:cs="Times New Roman"/>
        <w:b/>
      </w:rPr>
      <w:br/>
      <w:t>Phone: (691) 320-2646/5133/2620</w:t>
    </w:r>
    <w:r w:rsidRPr="009D2629">
      <w:rPr>
        <w:rFonts w:ascii="Times New Roman" w:hAnsi="Times New Roman" w:cs="Times New Roman"/>
        <w:b/>
      </w:rPr>
      <w:br/>
      <w:t>E-mail: fsmrd@rd.gov.fm</w:t>
    </w:r>
  </w:p>
  <w:p w14:paraId="5947B753" w14:textId="77777777" w:rsidR="00A37E86" w:rsidRDefault="00A37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80431D"/>
    <w:multiLevelType w:val="hybridMultilevel"/>
    <w:tmpl w:val="C524A7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233C5"/>
    <w:multiLevelType w:val="multilevel"/>
    <w:tmpl w:val="B61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07817"/>
    <w:multiLevelType w:val="multilevel"/>
    <w:tmpl w:val="DD94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95F7C"/>
    <w:multiLevelType w:val="multilevel"/>
    <w:tmpl w:val="A7D8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3A7694"/>
    <w:multiLevelType w:val="multilevel"/>
    <w:tmpl w:val="0318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C4F88"/>
    <w:multiLevelType w:val="multilevel"/>
    <w:tmpl w:val="CD20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077DB3"/>
    <w:multiLevelType w:val="hybridMultilevel"/>
    <w:tmpl w:val="37622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AC428E"/>
    <w:multiLevelType w:val="multilevel"/>
    <w:tmpl w:val="278A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AC6D2B"/>
    <w:multiLevelType w:val="hybridMultilevel"/>
    <w:tmpl w:val="8E06F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136702">
    <w:abstractNumId w:val="3"/>
  </w:num>
  <w:num w:numId="2" w16cid:durableId="168371080">
    <w:abstractNumId w:val="4"/>
  </w:num>
  <w:num w:numId="3" w16cid:durableId="181818509">
    <w:abstractNumId w:val="5"/>
  </w:num>
  <w:num w:numId="4" w16cid:durableId="1162349534">
    <w:abstractNumId w:val="7"/>
  </w:num>
  <w:num w:numId="5" w16cid:durableId="1731659149">
    <w:abstractNumId w:val="9"/>
  </w:num>
  <w:num w:numId="6" w16cid:durableId="816068900">
    <w:abstractNumId w:val="8"/>
  </w:num>
  <w:num w:numId="7" w16cid:durableId="1820071280">
    <w:abstractNumId w:val="2"/>
  </w:num>
  <w:num w:numId="8" w16cid:durableId="631135924">
    <w:abstractNumId w:val="0"/>
  </w:num>
  <w:num w:numId="9" w16cid:durableId="1857646295">
    <w:abstractNumId w:val="6"/>
  </w:num>
  <w:num w:numId="10" w16cid:durableId="2038238562">
    <w:abstractNumId w:val="1"/>
  </w:num>
  <w:num w:numId="11" w16cid:durableId="231624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C3"/>
    <w:rsid w:val="00013C75"/>
    <w:rsid w:val="0003006C"/>
    <w:rsid w:val="000559D8"/>
    <w:rsid w:val="00070966"/>
    <w:rsid w:val="00083A48"/>
    <w:rsid w:val="00092C08"/>
    <w:rsid w:val="00097DBB"/>
    <w:rsid w:val="000A784D"/>
    <w:rsid w:val="001158A6"/>
    <w:rsid w:val="001211E6"/>
    <w:rsid w:val="00151AF2"/>
    <w:rsid w:val="0015372A"/>
    <w:rsid w:val="0015559C"/>
    <w:rsid w:val="00173DC6"/>
    <w:rsid w:val="00197ACD"/>
    <w:rsid w:val="001A4AE4"/>
    <w:rsid w:val="001C1D92"/>
    <w:rsid w:val="001C6933"/>
    <w:rsid w:val="001D4AD5"/>
    <w:rsid w:val="001D65E2"/>
    <w:rsid w:val="001F358B"/>
    <w:rsid w:val="00237308"/>
    <w:rsid w:val="0024372A"/>
    <w:rsid w:val="00254ED4"/>
    <w:rsid w:val="00272827"/>
    <w:rsid w:val="00283D27"/>
    <w:rsid w:val="00292968"/>
    <w:rsid w:val="002963E2"/>
    <w:rsid w:val="002C3823"/>
    <w:rsid w:val="002D2315"/>
    <w:rsid w:val="002D6334"/>
    <w:rsid w:val="002E1CDA"/>
    <w:rsid w:val="002E7F94"/>
    <w:rsid w:val="00301EC5"/>
    <w:rsid w:val="00307932"/>
    <w:rsid w:val="00333C4D"/>
    <w:rsid w:val="00341F8E"/>
    <w:rsid w:val="00347940"/>
    <w:rsid w:val="003A1632"/>
    <w:rsid w:val="003B47DE"/>
    <w:rsid w:val="003B676F"/>
    <w:rsid w:val="003C5215"/>
    <w:rsid w:val="003C6D27"/>
    <w:rsid w:val="003D13F3"/>
    <w:rsid w:val="003D5ECA"/>
    <w:rsid w:val="00403A89"/>
    <w:rsid w:val="00412991"/>
    <w:rsid w:val="0041767B"/>
    <w:rsid w:val="004210EC"/>
    <w:rsid w:val="00432BEF"/>
    <w:rsid w:val="00440491"/>
    <w:rsid w:val="00444CF4"/>
    <w:rsid w:val="00460596"/>
    <w:rsid w:val="004622AD"/>
    <w:rsid w:val="004771A0"/>
    <w:rsid w:val="004834BC"/>
    <w:rsid w:val="004844DC"/>
    <w:rsid w:val="0048515A"/>
    <w:rsid w:val="004872D1"/>
    <w:rsid w:val="00494CA6"/>
    <w:rsid w:val="004A4AD1"/>
    <w:rsid w:val="004C0713"/>
    <w:rsid w:val="00505844"/>
    <w:rsid w:val="00573803"/>
    <w:rsid w:val="0059743E"/>
    <w:rsid w:val="005D132A"/>
    <w:rsid w:val="005D43EB"/>
    <w:rsid w:val="00601316"/>
    <w:rsid w:val="00601393"/>
    <w:rsid w:val="00607AEF"/>
    <w:rsid w:val="006537F0"/>
    <w:rsid w:val="00671E28"/>
    <w:rsid w:val="00674545"/>
    <w:rsid w:val="00677EDF"/>
    <w:rsid w:val="006B70E3"/>
    <w:rsid w:val="006C0B1C"/>
    <w:rsid w:val="006E2997"/>
    <w:rsid w:val="006E597C"/>
    <w:rsid w:val="006F1A26"/>
    <w:rsid w:val="007074A3"/>
    <w:rsid w:val="0072063A"/>
    <w:rsid w:val="00720660"/>
    <w:rsid w:val="00737B3E"/>
    <w:rsid w:val="0075584F"/>
    <w:rsid w:val="00765B99"/>
    <w:rsid w:val="00777C09"/>
    <w:rsid w:val="00792E79"/>
    <w:rsid w:val="007B31CE"/>
    <w:rsid w:val="007B4692"/>
    <w:rsid w:val="007C13EC"/>
    <w:rsid w:val="007E52EE"/>
    <w:rsid w:val="007E72FB"/>
    <w:rsid w:val="007F09C9"/>
    <w:rsid w:val="00821B2C"/>
    <w:rsid w:val="00830431"/>
    <w:rsid w:val="008375CC"/>
    <w:rsid w:val="00854882"/>
    <w:rsid w:val="00856970"/>
    <w:rsid w:val="00867AEA"/>
    <w:rsid w:val="0087214D"/>
    <w:rsid w:val="00876257"/>
    <w:rsid w:val="00877A91"/>
    <w:rsid w:val="0088547F"/>
    <w:rsid w:val="008A722B"/>
    <w:rsid w:val="008B5479"/>
    <w:rsid w:val="008C1DFA"/>
    <w:rsid w:val="008D57BC"/>
    <w:rsid w:val="008E0152"/>
    <w:rsid w:val="008E62D7"/>
    <w:rsid w:val="008F5D05"/>
    <w:rsid w:val="008F7267"/>
    <w:rsid w:val="00940D67"/>
    <w:rsid w:val="0095499A"/>
    <w:rsid w:val="00964988"/>
    <w:rsid w:val="00985EE6"/>
    <w:rsid w:val="009918D9"/>
    <w:rsid w:val="009923C7"/>
    <w:rsid w:val="009C059E"/>
    <w:rsid w:val="009D2629"/>
    <w:rsid w:val="009E2036"/>
    <w:rsid w:val="009F0918"/>
    <w:rsid w:val="00A06F8A"/>
    <w:rsid w:val="00A12F09"/>
    <w:rsid w:val="00A31617"/>
    <w:rsid w:val="00A37E86"/>
    <w:rsid w:val="00A4043F"/>
    <w:rsid w:val="00A4134C"/>
    <w:rsid w:val="00A439DD"/>
    <w:rsid w:val="00A60435"/>
    <w:rsid w:val="00A610C7"/>
    <w:rsid w:val="00A71C23"/>
    <w:rsid w:val="00A91236"/>
    <w:rsid w:val="00AC4857"/>
    <w:rsid w:val="00AD57C1"/>
    <w:rsid w:val="00AD6F54"/>
    <w:rsid w:val="00AE03C9"/>
    <w:rsid w:val="00AE3C10"/>
    <w:rsid w:val="00B13DCA"/>
    <w:rsid w:val="00B73D07"/>
    <w:rsid w:val="00B75FC3"/>
    <w:rsid w:val="00BA4FE5"/>
    <w:rsid w:val="00BC2EA4"/>
    <w:rsid w:val="00BE1E30"/>
    <w:rsid w:val="00BE75AC"/>
    <w:rsid w:val="00BF7B87"/>
    <w:rsid w:val="00C204F3"/>
    <w:rsid w:val="00C57F7A"/>
    <w:rsid w:val="00C67F5B"/>
    <w:rsid w:val="00C71C06"/>
    <w:rsid w:val="00C760E9"/>
    <w:rsid w:val="00C82E86"/>
    <w:rsid w:val="00CB2D87"/>
    <w:rsid w:val="00CB553E"/>
    <w:rsid w:val="00CB68AD"/>
    <w:rsid w:val="00CC328B"/>
    <w:rsid w:val="00CD07CD"/>
    <w:rsid w:val="00CD0E08"/>
    <w:rsid w:val="00CD3FAC"/>
    <w:rsid w:val="00CE5815"/>
    <w:rsid w:val="00CE7C82"/>
    <w:rsid w:val="00CF105C"/>
    <w:rsid w:val="00CF14D3"/>
    <w:rsid w:val="00CF6973"/>
    <w:rsid w:val="00D00B52"/>
    <w:rsid w:val="00D01A66"/>
    <w:rsid w:val="00D02A87"/>
    <w:rsid w:val="00D0716F"/>
    <w:rsid w:val="00D21018"/>
    <w:rsid w:val="00D2390E"/>
    <w:rsid w:val="00D537CC"/>
    <w:rsid w:val="00D6315F"/>
    <w:rsid w:val="00D65C04"/>
    <w:rsid w:val="00D72C4C"/>
    <w:rsid w:val="00D82455"/>
    <w:rsid w:val="00D85F00"/>
    <w:rsid w:val="00D909F8"/>
    <w:rsid w:val="00D94690"/>
    <w:rsid w:val="00DB074B"/>
    <w:rsid w:val="00DD6597"/>
    <w:rsid w:val="00DE1801"/>
    <w:rsid w:val="00DE565D"/>
    <w:rsid w:val="00DE56BE"/>
    <w:rsid w:val="00E235E2"/>
    <w:rsid w:val="00E25EEB"/>
    <w:rsid w:val="00E46ED1"/>
    <w:rsid w:val="00E54EB9"/>
    <w:rsid w:val="00E57FF3"/>
    <w:rsid w:val="00E6218E"/>
    <w:rsid w:val="00E8143A"/>
    <w:rsid w:val="00E94C52"/>
    <w:rsid w:val="00EC2D11"/>
    <w:rsid w:val="00EC5A65"/>
    <w:rsid w:val="00ED2026"/>
    <w:rsid w:val="00F212B9"/>
    <w:rsid w:val="00F400BE"/>
    <w:rsid w:val="00F421AB"/>
    <w:rsid w:val="00F447B1"/>
    <w:rsid w:val="00F74686"/>
    <w:rsid w:val="00F8476F"/>
    <w:rsid w:val="00FA4359"/>
    <w:rsid w:val="00FC0FC1"/>
    <w:rsid w:val="00FC4219"/>
    <w:rsid w:val="00FD2EDE"/>
    <w:rsid w:val="00FE2CCE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ABF4"/>
  <w15:chartTrackingRefBased/>
  <w15:docId w15:val="{3B6F93C7-473C-4618-82E3-E9810D78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F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F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F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F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F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F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F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F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F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F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1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C23"/>
  </w:style>
  <w:style w:type="paragraph" w:styleId="Footer">
    <w:name w:val="footer"/>
    <w:basedOn w:val="Normal"/>
    <w:link w:val="FooterChar"/>
    <w:uiPriority w:val="99"/>
    <w:unhideWhenUsed/>
    <w:rsid w:val="00A71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C23"/>
  </w:style>
  <w:style w:type="paragraph" w:styleId="Revision">
    <w:name w:val="Revision"/>
    <w:hidden/>
    <w:uiPriority w:val="99"/>
    <w:semiHidden/>
    <w:rsid w:val="00AC48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404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.nanpei@mypuc.f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yarofalig@rd.gov.f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sonnel@personnel.gov.f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EA6D23547A64FBBED450353581063" ma:contentTypeVersion="12" ma:contentTypeDescription="Create a new document." ma:contentTypeScope="" ma:versionID="1e4827514c003331af543dc6bb0817ea">
  <xsd:schema xmlns:xsd="http://www.w3.org/2001/XMLSchema" xmlns:xs="http://www.w3.org/2001/XMLSchema" xmlns:p="http://schemas.microsoft.com/office/2006/metadata/properties" xmlns:ns3="2e3188ca-c274-453b-93e5-3bf8c94d0c07" targetNamespace="http://schemas.microsoft.com/office/2006/metadata/properties" ma:root="true" ma:fieldsID="6def50196102ac51bd651e029cc16ef5" ns3:_="">
    <xsd:import namespace="2e3188ca-c274-453b-93e5-3bf8c94d0c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188ca-c274-453b-93e5-3bf8c94d0c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3188ca-c274-453b-93e5-3bf8c94d0c07" xsi:nil="true"/>
  </documentManagement>
</p:properties>
</file>

<file path=customXml/itemProps1.xml><?xml version="1.0" encoding="utf-8"?>
<ds:datastoreItem xmlns:ds="http://schemas.openxmlformats.org/officeDocument/2006/customXml" ds:itemID="{65099C19-A284-407B-925B-92D115B52D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6770DB-5C55-41AD-B809-1C78D5C07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5F3-6F31-4A8D-8D8C-0BFA4C3FB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3188ca-c274-453b-93e5-3bf8c94d0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16A5E-84B4-4C8C-85C1-BE65B9874D0A}">
  <ds:schemaRefs>
    <ds:schemaRef ds:uri="http://schemas.microsoft.com/office/2006/metadata/properties"/>
    <ds:schemaRef ds:uri="http://schemas.microsoft.com/office/infopath/2007/PartnerControls"/>
    <ds:schemaRef ds:uri="2e3188ca-c274-453b-93e5-3bf8c94d0c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Kalupahana</dc:creator>
  <cp:keywords/>
  <dc:description/>
  <cp:lastModifiedBy>Stephen Yarofalig</cp:lastModifiedBy>
  <cp:revision>2</cp:revision>
  <dcterms:created xsi:type="dcterms:W3CDTF">2026-07-23T03:02:00Z</dcterms:created>
  <dcterms:modified xsi:type="dcterms:W3CDTF">2026-07-23T03:02:00Z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0x0101004CDEA6D23547A64FBBED450353581063</vt:lpwstr>
  </property>
  <property fmtid="{D5CDD505-2E9C-101B-9397-08002B2CF9AE}" pid="3" name="MediaServiceImageTags">
    <vt:lpwstr/>
  </property>
  <property fmtid="{D5CDD505-2E9C-101B-9397-08002B2CF9AE}" pid="4" name="ADBProjectDocumentType">
    <vt:lpwstr/>
  </property>
  <property fmtid="{D5CDD505-2E9C-101B-9397-08002B2CF9AE}" pid="5" name="ADBSector">
    <vt:lpwstr/>
  </property>
  <property fmtid="{D5CDD505-2E9C-101B-9397-08002B2CF9AE}" pid="6" name="ADBDocumentSecurity">
    <vt:lpwstr/>
  </property>
  <property fmtid="{D5CDD505-2E9C-101B-9397-08002B2CF9AE}" pid="7" name="ADBDocumentLanguage">
    <vt:lpwstr>1;#English|16ac8743-31bb-43f8-9a73-533a041667d6</vt:lpwstr>
  </property>
  <property fmtid="{D5CDD505-2E9C-101B-9397-08002B2CF9AE}" pid="8" name="ADBSOVProjectSegmentation">
    <vt:lpwstr/>
  </property>
  <property fmtid="{D5CDD505-2E9C-101B-9397-08002B2CF9AE}" pid="9" name="ADBSubRegion">
    <vt:lpwstr/>
  </property>
  <property fmtid="{D5CDD505-2E9C-101B-9397-08002B2CF9AE}" pid="10" name="ADBDepartmentOwner">
    <vt:lpwstr>3;#SERD|a14f8000-6f37-4a90-b775-7e2db006ff97</vt:lpwstr>
  </property>
  <property fmtid="{D5CDD505-2E9C-101B-9397-08002B2CF9AE}" pid="11" name="ADBCountry">
    <vt:lpwstr/>
  </property>
  <property fmtid="{D5CDD505-2E9C-101B-9397-08002B2CF9AE}" pid="12" name="ADBProject">
    <vt:lpwstr/>
  </property>
  <property fmtid="{D5CDD505-2E9C-101B-9397-08002B2CF9AE}" pid="13" name="ADBContentGroup">
    <vt:lpwstr>2;#SERD|a14f8000-6f37-4a90-b775-7e2db006ff97</vt:lpwstr>
  </property>
  <property fmtid="{D5CDD505-2E9C-101B-9397-08002B2CF9AE}" pid="14" name="ADBDivision">
    <vt:lpwstr/>
  </property>
  <property fmtid="{D5CDD505-2E9C-101B-9397-08002B2CF9AE}" pid="15" name="ClassificationContentMarkingFooterShapeIds">
    <vt:lpwstr>51ee6376,4ef675e5,76e016de</vt:lpwstr>
  </property>
  <property fmtid="{D5CDD505-2E9C-101B-9397-08002B2CF9AE}" pid="16" name="ClassificationContentMarkingFooterFontProps">
    <vt:lpwstr>#000000,8,Aptos</vt:lpwstr>
  </property>
  <property fmtid="{D5CDD505-2E9C-101B-9397-08002B2CF9AE}" pid="17" name="ClassificationContentMarkingFooterText">
    <vt:lpwstr>INTERNAL. This information is accessible to ADB Management and Staff. It may be shared outside ADB with appropriate permission.</vt:lpwstr>
  </property>
  <property fmtid="{D5CDD505-2E9C-101B-9397-08002B2CF9AE}" pid="18" name="MSIP_Label_817d4574-7375-4d17-b29c-6e4c6df0fcb0_Enabled">
    <vt:lpwstr>true</vt:lpwstr>
  </property>
  <property fmtid="{D5CDD505-2E9C-101B-9397-08002B2CF9AE}" pid="19" name="MSIP_Label_817d4574-7375-4d17-b29c-6e4c6df0fcb0_SetDate">
    <vt:lpwstr>2026-03-20T07:51:50Z</vt:lpwstr>
  </property>
  <property fmtid="{D5CDD505-2E9C-101B-9397-08002B2CF9AE}" pid="20" name="MSIP_Label_817d4574-7375-4d17-b29c-6e4c6df0fcb0_Method">
    <vt:lpwstr>Standard</vt:lpwstr>
  </property>
  <property fmtid="{D5CDD505-2E9C-101B-9397-08002B2CF9AE}" pid="21" name="MSIP_Label_817d4574-7375-4d17-b29c-6e4c6df0fcb0_Name">
    <vt:lpwstr>ADB Internal</vt:lpwstr>
  </property>
  <property fmtid="{D5CDD505-2E9C-101B-9397-08002B2CF9AE}" pid="22" name="MSIP_Label_817d4574-7375-4d17-b29c-6e4c6df0fcb0_SiteId">
    <vt:lpwstr>9495d6bb-41c2-4c58-848f-92e52cf3d640</vt:lpwstr>
  </property>
  <property fmtid="{D5CDD505-2E9C-101B-9397-08002B2CF9AE}" pid="23" name="MSIP_Label_817d4574-7375-4d17-b29c-6e4c6df0fcb0_ActionId">
    <vt:lpwstr>a3e92015-04a2-4b80-8d5b-ad51bc5d2a6a</vt:lpwstr>
  </property>
  <property fmtid="{D5CDD505-2E9C-101B-9397-08002B2CF9AE}" pid="24" name="MSIP_Label_817d4574-7375-4d17-b29c-6e4c6df0fcb0_ContentBits">
    <vt:lpwstr>2</vt:lpwstr>
  </property>
  <property fmtid="{D5CDD505-2E9C-101B-9397-08002B2CF9AE}" pid="25" name="MSIP_Label_817d4574-7375-4d17-b29c-6e4c6df0fcb0_Tag">
    <vt:lpwstr>50, 3, 0, 1</vt:lpwstr>
  </property>
</Properties>
</file>